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E3F" w:rsidRDefault="005A6E3F" w:rsidP="005A6E3F">
      <w:pPr>
        <w:jc w:val="right"/>
        <w:rPr>
          <w:rFonts w:ascii="Times New Roman" w:hAnsi="Times New Roman"/>
          <w:sz w:val="24"/>
          <w:szCs w:val="24"/>
        </w:rPr>
      </w:pPr>
      <w:r>
        <w:rPr>
          <w:rFonts w:ascii="Times New Roman" w:hAnsi="Times New Roman"/>
          <w:sz w:val="24"/>
          <w:szCs w:val="24"/>
        </w:rPr>
        <w:t xml:space="preserve">ПРОЕКТ КОНТРАКТА                                                             </w:t>
      </w:r>
    </w:p>
    <w:p w:rsidR="005A6E3F" w:rsidRDefault="005A6E3F" w:rsidP="005A6E3F">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КОНТРАКТ № _____</w:t>
      </w:r>
    </w:p>
    <w:p w:rsidR="005A6E3F" w:rsidRDefault="005A6E3F" w:rsidP="005A6E3F">
      <w:pPr>
        <w:jc w:val="center"/>
        <w:rPr>
          <w:rFonts w:ascii="Times New Roman" w:eastAsia="Times New Roman" w:hAnsi="Times New Roman"/>
          <w:b/>
          <w:sz w:val="24"/>
          <w:szCs w:val="24"/>
          <w:lang w:eastAsia="ru-RU"/>
        </w:rPr>
      </w:pPr>
    </w:p>
    <w:p w:rsidR="005A6E3F" w:rsidRDefault="005A6E3F" w:rsidP="005A6E3F">
      <w:pPr>
        <w:jc w:val="both"/>
        <w:rPr>
          <w:rFonts w:ascii="Times New Roman" w:hAnsi="Times New Roman"/>
          <w:sz w:val="24"/>
          <w:szCs w:val="24"/>
        </w:rPr>
      </w:pPr>
      <w:r>
        <w:rPr>
          <w:rFonts w:ascii="Times New Roman" w:hAnsi="Times New Roman"/>
          <w:sz w:val="24"/>
          <w:szCs w:val="24"/>
        </w:rPr>
        <w:t xml:space="preserve"> г. Тирасполь</w:t>
      </w:r>
      <w:r>
        <w:rPr>
          <w:rFonts w:ascii="Times New Roman" w:hAnsi="Times New Roman"/>
          <w:sz w:val="24"/>
          <w:szCs w:val="24"/>
        </w:rPr>
        <w:tab/>
        <w:t xml:space="preserve">                                                                                             _______________2025 г.</w:t>
      </w:r>
    </w:p>
    <w:p w:rsidR="005A6E3F" w:rsidRDefault="005A6E3F" w:rsidP="005A6E3F">
      <w:pPr>
        <w:jc w:val="both"/>
        <w:rPr>
          <w:rFonts w:ascii="Times New Roman" w:hAnsi="Times New Roman"/>
          <w:sz w:val="24"/>
          <w:szCs w:val="24"/>
        </w:rPr>
      </w:pPr>
    </w:p>
    <w:p w:rsidR="005A6E3F" w:rsidRDefault="005A6E3F" w:rsidP="005A6E3F">
      <w:pPr>
        <w:jc w:val="both"/>
        <w:rPr>
          <w:rFonts w:ascii="Times New Roman" w:hAnsi="Times New Roman"/>
          <w:sz w:val="24"/>
          <w:szCs w:val="24"/>
        </w:rPr>
      </w:pP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b/>
          <w:sz w:val="24"/>
          <w:szCs w:val="24"/>
        </w:rPr>
        <w:t>Министерство по социальной защите и труду ПМР</w:t>
      </w:r>
      <w:r>
        <w:rPr>
          <w:rFonts w:ascii="Times New Roman" w:hAnsi="Times New Roman"/>
          <w:sz w:val="24"/>
          <w:szCs w:val="24"/>
        </w:rPr>
        <w:t xml:space="preserve">, именуемое в дальнейшем                                              </w:t>
      </w:r>
      <w:r>
        <w:rPr>
          <w:rFonts w:ascii="Times New Roman" w:hAnsi="Times New Roman"/>
          <w:b/>
          <w:sz w:val="24"/>
          <w:szCs w:val="24"/>
        </w:rPr>
        <w:t>Государственный заказчик</w:t>
      </w:r>
      <w:r>
        <w:rPr>
          <w:rFonts w:ascii="Times New Roman" w:hAnsi="Times New Roman"/>
          <w:sz w:val="24"/>
          <w:szCs w:val="24"/>
        </w:rPr>
        <w:t xml:space="preserve">, в лице министра по социальной защите и труду ПМР Куличенко Е.Н., действующей на основании Положения, с одной стороны, ___________________________________________________, именуемое в дальнейшем </w:t>
      </w:r>
      <w:r>
        <w:rPr>
          <w:rFonts w:ascii="Times New Roman" w:hAnsi="Times New Roman"/>
          <w:b/>
          <w:sz w:val="24"/>
          <w:szCs w:val="24"/>
        </w:rPr>
        <w:t>Поставщик</w:t>
      </w:r>
      <w:r>
        <w:rPr>
          <w:rFonts w:ascii="Times New Roman" w:hAnsi="Times New Roman"/>
          <w:sz w:val="24"/>
          <w:szCs w:val="24"/>
        </w:rPr>
        <w:t xml:space="preserve">, в лице ____________________________________, действующего на основании _________, с одной стороны, и _______________________________, именуемое в дальнейшем </w:t>
      </w:r>
      <w:r>
        <w:rPr>
          <w:rFonts w:ascii="Times New Roman" w:hAnsi="Times New Roman"/>
          <w:b/>
          <w:sz w:val="24"/>
          <w:szCs w:val="24"/>
        </w:rPr>
        <w:t>Покупатель</w:t>
      </w:r>
      <w:r>
        <w:rPr>
          <w:rFonts w:ascii="Times New Roman" w:hAnsi="Times New Roman"/>
          <w:sz w:val="24"/>
          <w:szCs w:val="24"/>
        </w:rPr>
        <w:t>, в лице ____________________________, действующего на основании Устава, с третьей стороны, а при совместном упоминании именуемые «Стороны», на основании _______________________________заключили настоящий контракт о нижеследующем:</w:t>
      </w:r>
    </w:p>
    <w:p w:rsidR="005A6E3F" w:rsidRDefault="005A6E3F" w:rsidP="005A6E3F">
      <w:pPr>
        <w:tabs>
          <w:tab w:val="left" w:pos="1276"/>
        </w:tabs>
        <w:ind w:firstLine="567"/>
        <w:jc w:val="both"/>
        <w:rPr>
          <w:rFonts w:ascii="Times New Roman" w:hAnsi="Times New Roman"/>
          <w:sz w:val="24"/>
          <w:szCs w:val="24"/>
        </w:rPr>
      </w:pPr>
    </w:p>
    <w:p w:rsidR="005A6E3F" w:rsidRDefault="005A6E3F" w:rsidP="005A6E3F">
      <w:pPr>
        <w:pStyle w:val="a3"/>
        <w:widowControl w:val="0"/>
        <w:numPr>
          <w:ilvl w:val="0"/>
          <w:numId w:val="1"/>
        </w:numPr>
        <w:tabs>
          <w:tab w:val="left" w:pos="127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ПРЕДМЕТ КОНТРАКТ</w:t>
      </w:r>
    </w:p>
    <w:p w:rsidR="005A6E3F" w:rsidRDefault="005A6E3F" w:rsidP="005A6E3F">
      <w:pPr>
        <w:tabs>
          <w:tab w:val="left" w:pos="1276"/>
        </w:tabs>
        <w:ind w:left="567"/>
        <w:rPr>
          <w:rFonts w:ascii="Times New Roman" w:hAnsi="Times New Roman"/>
          <w:b/>
          <w:sz w:val="24"/>
          <w:szCs w:val="24"/>
        </w:rPr>
      </w:pPr>
    </w:p>
    <w:p w:rsidR="005A6E3F" w:rsidRDefault="005A6E3F" w:rsidP="005A6E3F">
      <w:pPr>
        <w:tabs>
          <w:tab w:val="num" w:pos="1080"/>
          <w:tab w:val="num" w:pos="1211"/>
          <w:tab w:val="left" w:pos="1276"/>
        </w:tabs>
        <w:ind w:firstLine="567"/>
        <w:jc w:val="both"/>
        <w:rPr>
          <w:rFonts w:ascii="Times New Roman" w:hAnsi="Times New Roman"/>
          <w:sz w:val="24"/>
          <w:szCs w:val="24"/>
        </w:rPr>
      </w:pPr>
      <w:r>
        <w:rPr>
          <w:rFonts w:ascii="Times New Roman" w:hAnsi="Times New Roman"/>
          <w:sz w:val="24"/>
          <w:szCs w:val="24"/>
        </w:rPr>
        <w:t>1.1. По настоящему контракту Поставщик обязуется передать в собственность Покупателю ____________________ (далее – Товар), а Покупатель обязуется принять Товар и оплатить его в порядке и сроки, предусмотренные настоящим контрактом.</w:t>
      </w:r>
    </w:p>
    <w:p w:rsidR="005A6E3F" w:rsidRDefault="005A6E3F" w:rsidP="005A6E3F">
      <w:pPr>
        <w:tabs>
          <w:tab w:val="num" w:pos="1211"/>
          <w:tab w:val="left" w:pos="1276"/>
        </w:tabs>
        <w:ind w:firstLine="567"/>
        <w:jc w:val="both"/>
        <w:rPr>
          <w:rFonts w:ascii="Times New Roman" w:hAnsi="Times New Roman"/>
          <w:sz w:val="24"/>
          <w:szCs w:val="24"/>
        </w:rPr>
      </w:pPr>
      <w:r>
        <w:rPr>
          <w:rFonts w:ascii="Times New Roman" w:hAnsi="Times New Roman"/>
          <w:sz w:val="24"/>
          <w:szCs w:val="24"/>
        </w:rPr>
        <w:t>1.2. Ассортимент, количество и цена за единицу Товара указываются в Спецификации, являющейся неотъемлемой частью настоящего контракта.</w:t>
      </w:r>
    </w:p>
    <w:p w:rsidR="005A6E3F" w:rsidRDefault="005A6E3F" w:rsidP="005A6E3F">
      <w:pPr>
        <w:tabs>
          <w:tab w:val="left" w:pos="1276"/>
        </w:tabs>
        <w:ind w:firstLine="567"/>
        <w:jc w:val="both"/>
        <w:rPr>
          <w:rFonts w:ascii="Times New Roman" w:hAnsi="Times New Roman"/>
          <w:sz w:val="24"/>
          <w:szCs w:val="24"/>
        </w:rPr>
      </w:pPr>
    </w:p>
    <w:p w:rsidR="005A6E3F" w:rsidRDefault="005A6E3F" w:rsidP="005A6E3F">
      <w:pPr>
        <w:tabs>
          <w:tab w:val="left" w:pos="1276"/>
        </w:tabs>
        <w:ind w:left="720"/>
        <w:jc w:val="center"/>
        <w:rPr>
          <w:rFonts w:ascii="Times New Roman" w:hAnsi="Times New Roman"/>
          <w:sz w:val="24"/>
          <w:szCs w:val="24"/>
        </w:rPr>
      </w:pPr>
      <w:r>
        <w:rPr>
          <w:rFonts w:ascii="Times New Roman" w:hAnsi="Times New Roman"/>
          <w:b/>
          <w:bCs/>
          <w:sz w:val="24"/>
          <w:szCs w:val="24"/>
        </w:rPr>
        <w:t xml:space="preserve">2. ЦЕНА </w:t>
      </w:r>
      <w:r>
        <w:rPr>
          <w:rFonts w:ascii="Times New Roman" w:hAnsi="Times New Roman"/>
          <w:b/>
          <w:sz w:val="24"/>
          <w:szCs w:val="24"/>
        </w:rPr>
        <w:t>КОНТРАКТА</w:t>
      </w:r>
      <w:r>
        <w:rPr>
          <w:rFonts w:ascii="Times New Roman" w:hAnsi="Times New Roman"/>
          <w:b/>
          <w:bCs/>
          <w:sz w:val="24"/>
          <w:szCs w:val="24"/>
        </w:rPr>
        <w:t xml:space="preserve"> И ПОРЯДОК РАСЧЕТОВ</w:t>
      </w:r>
    </w:p>
    <w:p w:rsidR="005A6E3F" w:rsidRDefault="005A6E3F" w:rsidP="005A6E3F">
      <w:pPr>
        <w:tabs>
          <w:tab w:val="num" w:pos="1276"/>
        </w:tabs>
        <w:ind w:firstLine="567"/>
        <w:jc w:val="both"/>
        <w:rPr>
          <w:rFonts w:ascii="Times New Roman" w:hAnsi="Times New Roman"/>
          <w:sz w:val="24"/>
          <w:szCs w:val="24"/>
        </w:rPr>
      </w:pPr>
      <w:r>
        <w:rPr>
          <w:rFonts w:ascii="Times New Roman" w:hAnsi="Times New Roman"/>
          <w:sz w:val="24"/>
          <w:szCs w:val="24"/>
        </w:rPr>
        <w:t>2.1. Общая сумма настоящего контракта (цена контракта) составляет ________ (сумма прописью) рублей ПМР, что соответствует утвержденному Министерством по социальной защите и труду ПМР плану закупок товаров (работ, услуг) на 2025 год.</w:t>
      </w:r>
    </w:p>
    <w:p w:rsidR="005A6E3F" w:rsidRDefault="005A6E3F" w:rsidP="005A6E3F">
      <w:pPr>
        <w:tabs>
          <w:tab w:val="num" w:pos="1276"/>
        </w:tabs>
        <w:ind w:firstLine="567"/>
        <w:jc w:val="both"/>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2.2. Цена контракта, </w:t>
      </w:r>
      <w:r>
        <w:rPr>
          <w:rFonts w:ascii="Times New Roman" w:eastAsia="Times New Roman" w:hAnsi="Times New Roman"/>
          <w:color w:val="000000"/>
          <w:sz w:val="24"/>
          <w:szCs w:val="24"/>
          <w:lang w:eastAsia="ru-RU"/>
        </w:rPr>
        <w:t xml:space="preserve">указанная в пункте 2.1. </w:t>
      </w:r>
      <w:r>
        <w:rPr>
          <w:rFonts w:ascii="Times New Roman" w:eastAsia="Times New Roman" w:hAnsi="Times New Roman"/>
          <w:sz w:val="24"/>
          <w:szCs w:val="24"/>
          <w:lang w:eastAsia="ru-RU"/>
        </w:rPr>
        <w:t>контракта</w:t>
      </w:r>
      <w:r>
        <w:rPr>
          <w:rFonts w:ascii="Times New Roman" w:eastAsia="Times New Roman" w:hAnsi="Times New Roman"/>
          <w:color w:val="000000"/>
          <w:sz w:val="24"/>
          <w:szCs w:val="24"/>
          <w:lang w:eastAsia="ru-RU"/>
        </w:rPr>
        <w:t>,</w:t>
      </w:r>
      <w:r>
        <w:rPr>
          <w:rFonts w:ascii="Times New Roman" w:eastAsia="Times New Roman" w:hAnsi="Times New Roman"/>
          <w:sz w:val="24"/>
          <w:szCs w:val="24"/>
          <w:lang w:eastAsia="ru-RU"/>
        </w:rPr>
        <w:t xml:space="preserve"> является твердой, за исключением случаев, предусмотренных действующим законодательством ПМР и настоящим контрактом.</w:t>
      </w:r>
    </w:p>
    <w:p w:rsidR="005A6E3F" w:rsidRDefault="005A6E3F" w:rsidP="005A6E3F">
      <w:pPr>
        <w:tabs>
          <w:tab w:val="num" w:pos="1211"/>
          <w:tab w:val="num" w:pos="1276"/>
        </w:tabs>
        <w:ind w:firstLine="567"/>
        <w:jc w:val="both"/>
        <w:rPr>
          <w:rFonts w:ascii="Times New Roman" w:eastAsia="Times New Roman" w:hAnsi="Times New Roman"/>
          <w:bCs/>
          <w:color w:val="000000"/>
          <w:sz w:val="24"/>
          <w:szCs w:val="24"/>
          <w:lang w:eastAsia="ru-RU"/>
        </w:rPr>
      </w:pPr>
      <w:r>
        <w:rPr>
          <w:rFonts w:ascii="Times New Roman" w:eastAsia="Times New Roman" w:hAnsi="Times New Roman"/>
          <w:color w:val="000000"/>
          <w:sz w:val="24"/>
          <w:szCs w:val="24"/>
          <w:lang w:eastAsia="ru-RU"/>
        </w:rPr>
        <w:t xml:space="preserve">2.3. Цена </w:t>
      </w:r>
      <w:r>
        <w:rPr>
          <w:rFonts w:ascii="Times New Roman" w:eastAsia="Times New Roman" w:hAnsi="Times New Roman"/>
          <w:sz w:val="24"/>
          <w:szCs w:val="24"/>
          <w:lang w:eastAsia="ru-RU"/>
        </w:rPr>
        <w:t>Товара</w:t>
      </w:r>
      <w:r>
        <w:rPr>
          <w:rFonts w:ascii="Times New Roman" w:eastAsia="Times New Roman" w:hAnsi="Times New Roman"/>
          <w:color w:val="000000"/>
          <w:sz w:val="24"/>
          <w:szCs w:val="24"/>
          <w:lang w:eastAsia="ru-RU"/>
        </w:rPr>
        <w:t>, указанная в спецификации, может изменяться только в случаях, порядке и на условиях, предусмотренных законодательством ПМР и настоящим контрактом.</w:t>
      </w:r>
    </w:p>
    <w:p w:rsidR="005A6E3F" w:rsidRDefault="005A6E3F" w:rsidP="005A6E3F">
      <w:pPr>
        <w:tabs>
          <w:tab w:val="num" w:pos="1211"/>
          <w:tab w:val="num" w:pos="1276"/>
        </w:tabs>
        <w:ind w:firstLine="567"/>
        <w:jc w:val="both"/>
        <w:rPr>
          <w:rFonts w:ascii="Times New Roman" w:hAnsi="Times New Roman"/>
          <w:sz w:val="24"/>
          <w:szCs w:val="24"/>
        </w:rPr>
      </w:pPr>
      <w:r>
        <w:rPr>
          <w:rFonts w:ascii="Times New Roman" w:eastAsia="Times New Roman" w:hAnsi="Times New Roman"/>
          <w:sz w:val="24"/>
          <w:szCs w:val="24"/>
          <w:lang w:eastAsia="ru-RU"/>
        </w:rPr>
        <w:t xml:space="preserve">2.4. </w:t>
      </w:r>
      <w:r>
        <w:rPr>
          <w:rFonts w:ascii="Times New Roman" w:hAnsi="Times New Roman"/>
          <w:sz w:val="24"/>
          <w:szCs w:val="24"/>
        </w:rPr>
        <w:t>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w:t>
      </w:r>
    </w:p>
    <w:p w:rsidR="005A6E3F" w:rsidRDefault="005A6E3F" w:rsidP="005A6E3F">
      <w:pPr>
        <w:widowControl w:val="0"/>
        <w:tabs>
          <w:tab w:val="num" w:pos="1276"/>
        </w:tabs>
        <w:ind w:firstLine="567"/>
        <w:jc w:val="both"/>
        <w:rPr>
          <w:rFonts w:ascii="Times New Roman CYR" w:hAnsi="Times New Roman CYR" w:cs="Times New Roman CYR"/>
          <w:sz w:val="24"/>
          <w:szCs w:val="24"/>
        </w:rPr>
      </w:pPr>
      <w:r>
        <w:rPr>
          <w:rFonts w:ascii="Times New Roman" w:hAnsi="Times New Roman"/>
          <w:sz w:val="24"/>
          <w:szCs w:val="24"/>
        </w:rPr>
        <w:t xml:space="preserve">Покупатель производит </w:t>
      </w:r>
      <w:r>
        <w:rPr>
          <w:rFonts w:ascii="Times New Roman CYR" w:hAnsi="Times New Roman CYR" w:cs="Times New Roman CYR"/>
          <w:sz w:val="24"/>
          <w:szCs w:val="24"/>
        </w:rPr>
        <w:t xml:space="preserve">предоплату в размере 25 (двадцати пяти) процентов от общей суммы контракта, оплата оставшихся сумм </w:t>
      </w:r>
      <w:r w:rsidR="008259BF">
        <w:rPr>
          <w:rFonts w:ascii="Times New Roman CYR" w:hAnsi="Times New Roman CYR" w:cs="Times New Roman CYR"/>
          <w:sz w:val="24"/>
          <w:szCs w:val="24"/>
        </w:rPr>
        <w:t>производится</w:t>
      </w:r>
      <w:bookmarkStart w:id="0" w:name="_GoBack"/>
      <w:bookmarkEnd w:id="0"/>
      <w:r w:rsidR="0054693B">
        <w:rPr>
          <w:rFonts w:ascii="Times New Roman CYR" w:hAnsi="Times New Roman CYR" w:cs="Times New Roman CYR"/>
          <w:sz w:val="24"/>
          <w:szCs w:val="24"/>
        </w:rPr>
        <w:t xml:space="preserve"> </w:t>
      </w:r>
      <w:r>
        <w:rPr>
          <w:rFonts w:ascii="Times New Roman CYR" w:hAnsi="Times New Roman CYR" w:cs="Times New Roman CYR"/>
          <w:sz w:val="24"/>
          <w:szCs w:val="24"/>
        </w:rPr>
        <w:t>в пределах срока действия контракта согласно актам сверки взаимных расчетов.</w:t>
      </w:r>
    </w:p>
    <w:p w:rsidR="005A6E3F" w:rsidRDefault="005A6E3F" w:rsidP="005A6E3F">
      <w:pPr>
        <w:widowControl w:val="0"/>
        <w:tabs>
          <w:tab w:val="num" w:pos="1276"/>
        </w:tabs>
        <w:ind w:firstLine="567"/>
        <w:jc w:val="both"/>
        <w:rPr>
          <w:rFonts w:ascii="Times New Roman" w:eastAsia="Times New Roman" w:hAnsi="Times New Roman"/>
          <w:sz w:val="24"/>
          <w:szCs w:val="24"/>
          <w:lang w:eastAsia="ru-RU" w:bidi="ru-RU"/>
        </w:rPr>
      </w:pPr>
      <w:r>
        <w:rPr>
          <w:rFonts w:ascii="Times New Roman" w:eastAsia="Times New Roman" w:hAnsi="Times New Roman"/>
          <w:sz w:val="24"/>
          <w:szCs w:val="24"/>
          <w:lang w:eastAsia="ru-RU"/>
        </w:rPr>
        <w:t xml:space="preserve">2.5. </w:t>
      </w:r>
      <w:r>
        <w:rPr>
          <w:rFonts w:ascii="Times New Roman" w:eastAsia="Times New Roman" w:hAnsi="Times New Roman"/>
          <w:sz w:val="24"/>
          <w:szCs w:val="24"/>
          <w:lang w:eastAsia="ru-RU" w:bidi="ru-RU"/>
        </w:rPr>
        <w:t>Источник финансирования – Республиканский бюджет.</w:t>
      </w:r>
    </w:p>
    <w:p w:rsidR="005A6E3F" w:rsidRDefault="005A6E3F" w:rsidP="005A6E3F">
      <w:pPr>
        <w:widowControl w:val="0"/>
        <w:tabs>
          <w:tab w:val="num" w:pos="1276"/>
        </w:tabs>
        <w:ind w:firstLine="567"/>
        <w:jc w:val="both"/>
        <w:rPr>
          <w:rFonts w:ascii="Times New Roman" w:eastAsia="Times New Roman" w:hAnsi="Times New Roman"/>
          <w:sz w:val="24"/>
          <w:szCs w:val="24"/>
          <w:lang w:eastAsia="ru-RU" w:bidi="ru-RU"/>
        </w:rPr>
      </w:pPr>
      <w:r>
        <w:rPr>
          <w:rFonts w:ascii="Times New Roman" w:eastAsia="Times New Roman" w:hAnsi="Times New Roman"/>
          <w:sz w:val="24"/>
          <w:szCs w:val="24"/>
          <w:lang w:eastAsia="ru-RU" w:bidi="ru-RU"/>
        </w:rPr>
        <w:t>2.6. Стороны обязуются регулярно не реже 1 (одного) раза в квартал производить сверку взаимных расчетов. Поставщик направляет письменный Акт по итогам поставки за отчетный период, а покупатель после сверки обязан возвратить один экземпляр с подписями и печатью.</w:t>
      </w:r>
    </w:p>
    <w:p w:rsidR="005A6E3F" w:rsidRDefault="005A6E3F" w:rsidP="005A6E3F">
      <w:pPr>
        <w:widowControl w:val="0"/>
        <w:tabs>
          <w:tab w:val="num" w:pos="1276"/>
        </w:tabs>
        <w:ind w:firstLine="567"/>
        <w:jc w:val="both"/>
        <w:rPr>
          <w:rFonts w:ascii="Times New Roman" w:eastAsia="Times New Roman" w:hAnsi="Times New Roman"/>
          <w:sz w:val="24"/>
          <w:szCs w:val="24"/>
          <w:lang w:eastAsia="ru-RU" w:bidi="ru-RU"/>
        </w:rPr>
      </w:pPr>
    </w:p>
    <w:p w:rsidR="005A6E3F" w:rsidRDefault="005A6E3F" w:rsidP="005A6E3F">
      <w:pPr>
        <w:ind w:left="720"/>
        <w:jc w:val="center"/>
        <w:rPr>
          <w:rFonts w:ascii="Times New Roman" w:hAnsi="Times New Roman"/>
          <w:b/>
          <w:sz w:val="24"/>
          <w:szCs w:val="24"/>
        </w:rPr>
      </w:pPr>
      <w:r>
        <w:rPr>
          <w:rFonts w:ascii="Times New Roman" w:hAnsi="Times New Roman"/>
          <w:b/>
          <w:sz w:val="24"/>
          <w:szCs w:val="24"/>
        </w:rPr>
        <w:t>3. ПОРЯДОК ПРИЕМА-ПЕРЕДАЧИ ТОВАРА</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 xml:space="preserve">Товар поставляется Поставщиком в пределах срока действия настоящего контракта отдельными партиями на основании заявок Покупателя. Товар поставляется Поставщиком своими силами и за свой счет на территорию по месту нахождения </w:t>
      </w:r>
      <w:r>
        <w:rPr>
          <w:rFonts w:ascii="Times New Roman" w:eastAsia="Times New Roman" w:hAnsi="Times New Roman"/>
          <w:sz w:val="24"/>
          <w:szCs w:val="24"/>
          <w:lang w:eastAsia="ru-RU"/>
        </w:rPr>
        <w:lastRenderedPageBreak/>
        <w:t>Покупателя.</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3.2. Планируемые сроки, ассортимент и количество каждой отдельной партии Товара указываются в заявках Покупателя. Заявка подается Покупателем по телефону: ___________ не позднее, чем за ____ дня (дней) до планируемой поставки. </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3.3. Приемка Товара производится уполномоченным работником Покупателя.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Покупателя и Поставщика расходной накладной.</w:t>
      </w:r>
    </w:p>
    <w:p w:rsidR="005A6E3F" w:rsidRDefault="005A6E3F" w:rsidP="005A6E3F">
      <w:pPr>
        <w:widowControl w:val="0"/>
        <w:tabs>
          <w:tab w:val="left" w:pos="1276"/>
        </w:tabs>
        <w:autoSpaceDE w:val="0"/>
        <w:autoSpaceDN w:val="0"/>
        <w:adjustRightInd w:val="0"/>
        <w:snapToGrid w:val="0"/>
        <w:ind w:firstLine="56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3.4. В случае обнаружения во время приема-передачи некачественного Товара либо его несоответствие по ассортименту и количеству, указанным в заявке, Покупатель не позднее ___ рабочих дней сообщает об этом Поставщику, который обязан в течение ___ рабочих дней заменить некачественный товар либо поставить недостающее количество товара. </w:t>
      </w:r>
    </w:p>
    <w:p w:rsidR="005A6E3F" w:rsidRDefault="005A6E3F" w:rsidP="005A6E3F">
      <w:pPr>
        <w:tabs>
          <w:tab w:val="left" w:pos="993"/>
          <w:tab w:val="left" w:pos="7230"/>
        </w:tabs>
        <w:rPr>
          <w:rFonts w:ascii="Times New Roman" w:hAnsi="Times New Roman"/>
          <w:b/>
          <w:sz w:val="24"/>
          <w:szCs w:val="24"/>
        </w:rPr>
      </w:pPr>
    </w:p>
    <w:p w:rsidR="005A6E3F" w:rsidRDefault="005A6E3F" w:rsidP="005A6E3F">
      <w:pPr>
        <w:tabs>
          <w:tab w:val="left" w:pos="993"/>
          <w:tab w:val="left" w:pos="7230"/>
        </w:tabs>
        <w:rPr>
          <w:rFonts w:ascii="Times New Roman" w:hAnsi="Times New Roman"/>
          <w:b/>
          <w:sz w:val="24"/>
          <w:szCs w:val="24"/>
        </w:rPr>
      </w:pPr>
      <w:r>
        <w:rPr>
          <w:rFonts w:ascii="Times New Roman" w:hAnsi="Times New Roman"/>
          <w:b/>
          <w:sz w:val="24"/>
          <w:szCs w:val="24"/>
        </w:rPr>
        <w:t xml:space="preserve">                                                      4. ОБЯЗАННОСТИ СТОРОН</w:t>
      </w:r>
    </w:p>
    <w:p w:rsidR="005A6E3F" w:rsidRDefault="005A6E3F" w:rsidP="005A6E3F">
      <w:pPr>
        <w:tabs>
          <w:tab w:val="left" w:pos="993"/>
          <w:tab w:val="left" w:pos="7230"/>
        </w:tabs>
        <w:rPr>
          <w:rFonts w:ascii="Times New Roman" w:hAnsi="Times New Roman"/>
          <w:b/>
          <w:sz w:val="24"/>
          <w:szCs w:val="24"/>
        </w:rPr>
      </w:pPr>
    </w:p>
    <w:p w:rsidR="005A6E3F" w:rsidRDefault="005A6E3F" w:rsidP="005A6E3F">
      <w:pPr>
        <w:tabs>
          <w:tab w:val="left" w:pos="1418"/>
        </w:tabs>
        <w:ind w:firstLine="567"/>
        <w:jc w:val="both"/>
        <w:rPr>
          <w:rFonts w:ascii="Times New Roman" w:hAnsi="Times New Roman"/>
          <w:b/>
          <w:sz w:val="24"/>
          <w:szCs w:val="24"/>
        </w:rPr>
      </w:pPr>
      <w:r>
        <w:rPr>
          <w:rFonts w:ascii="Times New Roman" w:hAnsi="Times New Roman"/>
          <w:b/>
          <w:sz w:val="24"/>
          <w:szCs w:val="24"/>
        </w:rPr>
        <w:t>4.1. Государственный заказчик обязан:</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4.1.1. Принимать меры, направленные на выделение бюджетного финансирования для расчетов за поставленный Товар.</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4.1.2. Перечислять выделенные из республиканского бюджета средства Покупателю в целях оплаты поставленного Товара.</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4.1.3. Осуществлять контроль за надлежащим исполнением Сторонами принятых на себя обязательств.</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4.1.4. Осуществлять иные действия, предусмотренные действующим законодательством ПМР и настоящим контрактом.</w:t>
      </w:r>
    </w:p>
    <w:p w:rsidR="005A6E3F" w:rsidRDefault="005A6E3F" w:rsidP="005A6E3F">
      <w:pPr>
        <w:tabs>
          <w:tab w:val="left" w:pos="1418"/>
        </w:tabs>
        <w:ind w:firstLine="567"/>
        <w:jc w:val="both"/>
        <w:rPr>
          <w:rFonts w:ascii="Times New Roman" w:hAnsi="Times New Roman"/>
          <w:b/>
          <w:sz w:val="24"/>
          <w:szCs w:val="24"/>
        </w:rPr>
      </w:pPr>
      <w:r>
        <w:rPr>
          <w:rFonts w:ascii="Times New Roman" w:hAnsi="Times New Roman"/>
          <w:b/>
          <w:sz w:val="24"/>
          <w:szCs w:val="24"/>
        </w:rPr>
        <w:t xml:space="preserve">4.2. Поставщик обязан: </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4.2.1. В порядке и сроки, установленные настоящим контрактом, передать в собственность Покупателя Товар надлежащего качества в количестве и ассортименте, указанным в заявках Покупателя и по цене Товара, указанной в спецификации.</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4.2.2. Передать вместе с Товаром относящиеся к нему документы (расходная накладная, гарантийный талон и т.д.).</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4.2.3. Заменять некачественный товар (товар с недостатками), либо несоответствующий по ассортименту и количеству, указанным в заявке Покупателя в сроки, предусмотренные настоящим контрактом.</w:t>
      </w:r>
    </w:p>
    <w:p w:rsidR="005A6E3F" w:rsidRDefault="005A6E3F" w:rsidP="005A6E3F">
      <w:pPr>
        <w:ind w:firstLine="567"/>
        <w:jc w:val="both"/>
        <w:rPr>
          <w:rFonts w:ascii="Times New Roman" w:hAnsi="Times New Roman"/>
          <w:sz w:val="24"/>
          <w:szCs w:val="24"/>
        </w:rPr>
      </w:pPr>
      <w:r>
        <w:rPr>
          <w:rFonts w:ascii="Times New Roman" w:hAnsi="Times New Roman"/>
          <w:sz w:val="24"/>
          <w:szCs w:val="24"/>
        </w:rPr>
        <w:t>4.2.4. Нести риск случайной гибели или случайного повреждения Товара до момента его передачи Покупателю.</w:t>
      </w:r>
    </w:p>
    <w:p w:rsidR="005A6E3F" w:rsidRDefault="005A6E3F" w:rsidP="005A6E3F">
      <w:pPr>
        <w:ind w:firstLine="567"/>
        <w:jc w:val="both"/>
        <w:rPr>
          <w:rFonts w:ascii="Times New Roman" w:hAnsi="Times New Roman"/>
          <w:sz w:val="24"/>
          <w:szCs w:val="24"/>
        </w:rPr>
      </w:pPr>
      <w:r>
        <w:rPr>
          <w:rFonts w:ascii="Times New Roman" w:hAnsi="Times New Roman"/>
          <w:sz w:val="24"/>
          <w:szCs w:val="24"/>
        </w:rPr>
        <w:t>4.2.5. Представлять информацию о всех соисполнителях, заключивших договор или договоры с Поставщиком, цена которого или общая цена которых составляет более чем 10 процентов цены Контракта, в течение 10 (десяти) дней с момента заключения им договора с соисполнителем.</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4.2.6. Выполнять иные обязанности, предусмотренные законодательством ПМР и настоящим контрактом.</w:t>
      </w:r>
    </w:p>
    <w:p w:rsidR="005A6E3F" w:rsidRDefault="005A6E3F" w:rsidP="005A6E3F">
      <w:pPr>
        <w:tabs>
          <w:tab w:val="left" w:pos="1418"/>
        </w:tabs>
        <w:ind w:firstLine="567"/>
        <w:jc w:val="both"/>
        <w:rPr>
          <w:rFonts w:ascii="Times New Roman" w:hAnsi="Times New Roman"/>
          <w:b/>
          <w:sz w:val="24"/>
          <w:szCs w:val="24"/>
        </w:rPr>
      </w:pPr>
      <w:r>
        <w:rPr>
          <w:rFonts w:ascii="Times New Roman" w:hAnsi="Times New Roman"/>
          <w:b/>
          <w:sz w:val="24"/>
          <w:szCs w:val="24"/>
        </w:rPr>
        <w:t>4.3. Покупатель обязан:</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 xml:space="preserve">4.3.1. Принять Товар в порядке, предусмотренном настоящим контракт. </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4.3.2. Оплатить Товар в сроки и порядке, установленные настоящим контрактом.</w:t>
      </w:r>
    </w:p>
    <w:p w:rsidR="005A6E3F" w:rsidRDefault="005A6E3F" w:rsidP="005A6E3F">
      <w:pPr>
        <w:tabs>
          <w:tab w:val="left" w:pos="1418"/>
        </w:tabs>
        <w:ind w:firstLine="567"/>
        <w:jc w:val="both"/>
        <w:rPr>
          <w:rFonts w:ascii="Times New Roman" w:hAnsi="Times New Roman"/>
          <w:sz w:val="24"/>
          <w:szCs w:val="24"/>
        </w:rPr>
      </w:pPr>
      <w:r>
        <w:rPr>
          <w:rFonts w:ascii="Times New Roman" w:hAnsi="Times New Roman"/>
          <w:sz w:val="24"/>
          <w:szCs w:val="24"/>
        </w:rPr>
        <w:t>4.3.3. Выполнять иные обязанности, предусмотренные законодательством ПМР.</w:t>
      </w:r>
    </w:p>
    <w:p w:rsidR="005A6E3F" w:rsidRDefault="005A6E3F" w:rsidP="005A6E3F">
      <w:pPr>
        <w:tabs>
          <w:tab w:val="left" w:pos="1276"/>
        </w:tabs>
        <w:ind w:firstLine="567"/>
        <w:jc w:val="both"/>
        <w:rPr>
          <w:rFonts w:ascii="Times New Roman" w:hAnsi="Times New Roman"/>
          <w:sz w:val="24"/>
          <w:szCs w:val="24"/>
        </w:rPr>
      </w:pPr>
    </w:p>
    <w:p w:rsidR="005A6E3F" w:rsidRDefault="005A6E3F" w:rsidP="005A6E3F">
      <w:pPr>
        <w:tabs>
          <w:tab w:val="left" w:pos="1276"/>
        </w:tabs>
        <w:ind w:firstLine="567"/>
        <w:jc w:val="center"/>
        <w:rPr>
          <w:rFonts w:ascii="Times New Roman" w:hAnsi="Times New Roman"/>
          <w:b/>
          <w:sz w:val="24"/>
          <w:szCs w:val="24"/>
        </w:rPr>
      </w:pPr>
      <w:r>
        <w:rPr>
          <w:rFonts w:ascii="Times New Roman" w:hAnsi="Times New Roman"/>
          <w:b/>
          <w:sz w:val="24"/>
          <w:szCs w:val="24"/>
        </w:rPr>
        <w:t>5. ОТВЕТСТВЕННОСТЬ СТОРОН</w:t>
      </w:r>
    </w:p>
    <w:p w:rsidR="005A6E3F" w:rsidRDefault="005A6E3F" w:rsidP="005A6E3F">
      <w:pPr>
        <w:tabs>
          <w:tab w:val="left" w:pos="1276"/>
        </w:tabs>
        <w:ind w:firstLine="567"/>
        <w:jc w:val="center"/>
        <w:rPr>
          <w:rFonts w:ascii="Times New Roman" w:hAnsi="Times New Roman"/>
          <w:b/>
          <w:sz w:val="24"/>
          <w:szCs w:val="24"/>
        </w:rPr>
      </w:pP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sz w:val="24"/>
          <w:szCs w:val="24"/>
          <w:lang w:eastAsia="ru-RU"/>
        </w:rPr>
      </w:pPr>
      <w:r>
        <w:rPr>
          <w:rFonts w:ascii="Times New Roman" w:eastAsia="Times New Roman" w:hAnsi="Times New Roman"/>
          <w:bCs/>
          <w:color w:val="000000"/>
          <w:sz w:val="24"/>
          <w:szCs w:val="24"/>
          <w:lang w:eastAsia="ru-RU"/>
        </w:rPr>
        <w:t>5.1.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 xml:space="preserve">5.2. </w:t>
      </w:r>
      <w:r>
        <w:rPr>
          <w:rFonts w:ascii="Times New Roman" w:eastAsia="Times New Roman" w:hAnsi="Times New Roman"/>
          <w:bCs/>
          <w:sz w:val="24"/>
          <w:szCs w:val="24"/>
          <w:lang w:eastAsia="ru-RU"/>
        </w:rPr>
        <w:t xml:space="preserve">В случае допущенной Поставщиком просрочки в поставке Товара, Государственный заказчик или Покупатель вправе предъявить Поставщику требования об уплате пени в размере 0,05 процентов от суммы неисполненного в срок обязательства за каждый день просрочки. </w:t>
      </w:r>
      <w:r>
        <w:rPr>
          <w:rFonts w:ascii="Times New Roman" w:eastAsia="Times New Roman" w:hAnsi="Times New Roman"/>
          <w:bCs/>
          <w:color w:val="000000"/>
          <w:sz w:val="24"/>
          <w:szCs w:val="24"/>
          <w:lang w:eastAsia="ru-RU"/>
        </w:rPr>
        <w:t>При этом сумма взимаемой пени не должна превышать 10 процентов от общей суммы настоящего Контракта.</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случае неисполнения или ненадлежащего исполнения Поставщиком обязательств, предусмотренных настоящим Контрактом, неустойка подлежит взысканию Государственным заказчиком или Покупателем в обязательном порядке при условии, что сумма начисленной неустойки превысила 1 000 (одну тысячу) рублей Приднестровской Молдавской Республики.</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5.3. В случае нарушения Поставщиком сроков исполнения обязательств по настоящему Контракту Покупатель перечисляет Поставщику оплату в размере, уменьшенном на размер установленной настоящим Контрактом неустойки за нарушения сроков исполнения обязательств по настоящему контракту.</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sz w:val="24"/>
          <w:szCs w:val="24"/>
          <w:lang w:eastAsia="ru-RU"/>
        </w:rPr>
      </w:pPr>
      <w:r>
        <w:rPr>
          <w:rFonts w:ascii="Times New Roman" w:eastAsia="Times New Roman" w:hAnsi="Times New Roman"/>
          <w:bCs/>
          <w:color w:val="000000"/>
          <w:sz w:val="24"/>
          <w:szCs w:val="24"/>
          <w:lang w:eastAsia="ru-RU"/>
        </w:rPr>
        <w:t>5.4. За непредставление информации, указанной в подпункте 4.2.5 пункта 4.2 настоящего Контракта, Поставщик несет ответственность путем взыскания с него пени в размере не менее чем 0,05 % от цены договора, заключенного Поставщиком с соисполнителем. Пеня подлежит начислению за каждый день просрочки исполнения такого обязательства.</w:t>
      </w:r>
    </w:p>
    <w:p w:rsidR="005A6E3F" w:rsidRDefault="005A6E3F" w:rsidP="005A6E3F">
      <w:pPr>
        <w:widowControl w:val="0"/>
        <w:tabs>
          <w:tab w:val="left" w:pos="1276"/>
        </w:tabs>
        <w:autoSpaceDE w:val="0"/>
        <w:autoSpaceDN w:val="0"/>
        <w:adjustRightInd w:val="0"/>
        <w:ind w:firstLine="567"/>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5.5. Взыскание пени не освобождает Поставщика от исполнения обязательств по поставке Товара.</w:t>
      </w:r>
    </w:p>
    <w:p w:rsidR="005A6E3F" w:rsidRDefault="005A6E3F" w:rsidP="005A6E3F">
      <w:pPr>
        <w:widowControl w:val="0"/>
        <w:tabs>
          <w:tab w:val="left" w:pos="1276"/>
        </w:tabs>
        <w:autoSpaceDE w:val="0"/>
        <w:autoSpaceDN w:val="0"/>
        <w:adjustRightInd w:val="0"/>
        <w:ind w:firstLine="567"/>
        <w:jc w:val="center"/>
        <w:rPr>
          <w:rFonts w:ascii="Times New Roman" w:eastAsia="Times New Roman" w:hAnsi="Times New Roman"/>
          <w:bCs/>
          <w:color w:val="000000"/>
          <w:sz w:val="24"/>
          <w:szCs w:val="24"/>
          <w:lang w:eastAsia="ru-RU"/>
        </w:rPr>
      </w:pPr>
    </w:p>
    <w:p w:rsidR="005A6E3F" w:rsidRDefault="005A6E3F" w:rsidP="005A6E3F">
      <w:pPr>
        <w:pStyle w:val="a3"/>
        <w:widowControl w:val="0"/>
        <w:numPr>
          <w:ilvl w:val="0"/>
          <w:numId w:val="2"/>
        </w:numPr>
        <w:tabs>
          <w:tab w:val="left" w:pos="127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КАЧЕСТВО ТОВАРА</w:t>
      </w:r>
    </w:p>
    <w:p w:rsidR="005A6E3F" w:rsidRDefault="005A6E3F" w:rsidP="005A6E3F">
      <w:pPr>
        <w:pStyle w:val="a3"/>
        <w:tabs>
          <w:tab w:val="left" w:pos="1276"/>
        </w:tabs>
        <w:ind w:left="0"/>
        <w:rPr>
          <w:rFonts w:ascii="Times New Roman" w:hAnsi="Times New Roman"/>
          <w:b/>
          <w:sz w:val="24"/>
          <w:szCs w:val="24"/>
        </w:rPr>
      </w:pP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 xml:space="preserve">6.1. Качество Товара должно соответствовать действующим стандартам, техническим условиям, санитарно-эпидемиологическим и иным требованиям, предусмотренным для данного вида Товаров и должно подтверждаться сертификатом соответствия (качественным удостоверением), предоставляемым Поставщиком на каждую отдельную партию Товара. </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6.2. Поставщик гарантирует качество поставляемого товара в течение всего срока годности, установленного на Товар. Остаточный срок годности на рыбные консервы на момент поставки должен составлять не менее 70 (семидесяти) процентов об общего срока годности, установленного производителем на товар.</w:t>
      </w:r>
    </w:p>
    <w:p w:rsidR="005A6E3F" w:rsidRDefault="005A6E3F" w:rsidP="005A6E3F">
      <w:pPr>
        <w:tabs>
          <w:tab w:val="left" w:pos="1276"/>
        </w:tabs>
        <w:ind w:firstLine="567"/>
        <w:jc w:val="both"/>
        <w:rPr>
          <w:rFonts w:ascii="Times New Roman" w:hAnsi="Times New Roman"/>
          <w:sz w:val="24"/>
          <w:szCs w:val="24"/>
        </w:rPr>
      </w:pPr>
    </w:p>
    <w:p w:rsidR="005A6E3F" w:rsidRDefault="005A6E3F" w:rsidP="005A6E3F">
      <w:pPr>
        <w:pStyle w:val="a3"/>
        <w:widowControl w:val="0"/>
        <w:numPr>
          <w:ilvl w:val="0"/>
          <w:numId w:val="2"/>
        </w:numPr>
        <w:tabs>
          <w:tab w:val="left" w:pos="127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ФОРС-МАЖОР (ДЕЙСТВИЕ НЕПРЕОДОЛИМОЙ СИЛЫ)</w:t>
      </w:r>
    </w:p>
    <w:p w:rsidR="005A6E3F" w:rsidRDefault="005A6E3F" w:rsidP="005A6E3F">
      <w:pPr>
        <w:pStyle w:val="a3"/>
        <w:tabs>
          <w:tab w:val="left" w:pos="1276"/>
        </w:tabs>
        <w:rPr>
          <w:rFonts w:ascii="Times New Roman" w:hAnsi="Times New Roman"/>
          <w:b/>
          <w:sz w:val="24"/>
          <w:szCs w:val="24"/>
        </w:rPr>
      </w:pP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7.1. Сторона освобождается от ответственности за полное или частичное неисполнение своих обязательств по контракту,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решений государственных органов, или других, не зависящих от этой Стороны, обстоятельств, влияющих на возможность исполнения её обязательств по контракту.</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7.2. В случае действия обстоятельств непреодолимой силы срок исполнения обязательств по контракту продлевается на срок, в течение которого действуют такие обстоятельства и их последствия.</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7.3. Сторона, которая не в состоянии исполнить свои обязательства по причине действия непреодолимой силы, должна незамедлительно уведомить другие Стороны в письменной форме о начале и ожидаемом сроке действия указанных обстоятельств.</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 xml:space="preserve">7.4. Если обстоятельства непреодолимой силы, препятствующие исполнению обязательств по контракту, будут продолжаться более 3 (трех) месяцев, судьба настоящего </w:t>
      </w:r>
      <w:r>
        <w:rPr>
          <w:rFonts w:ascii="Times New Roman" w:hAnsi="Times New Roman"/>
          <w:sz w:val="24"/>
          <w:szCs w:val="24"/>
        </w:rPr>
        <w:lastRenderedPageBreak/>
        <w:t xml:space="preserve">контракта будет решаться путем проведения дополнительных переговоров между Сторонами. </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7.5. При прекращении действия обстоятельств непреодолимой силы Сторона, ссылающаяся на это обстоятельство, должна без промедления известить об этом другие Стороны в письменной форме с указанием срока, в который она предполагает исполнить обязательства по контракту, если это остается возможным и целесообразным для Сторон, или обосновать невозможность или нецелесообразность надлежащего исполнения.</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7.6. Факт наличия действия обстоятельств непреодолимой силы и их продолжительность подтверждает Сторона, заинтересованная в признании данных обстоятельств форс – мажорными, заключением компетентного органа ПМР.</w:t>
      </w:r>
    </w:p>
    <w:p w:rsidR="005A6E3F" w:rsidRDefault="005A6E3F" w:rsidP="005A6E3F">
      <w:pPr>
        <w:tabs>
          <w:tab w:val="left" w:pos="1276"/>
        </w:tabs>
        <w:ind w:firstLine="567"/>
        <w:jc w:val="both"/>
        <w:rPr>
          <w:rFonts w:ascii="Times New Roman" w:hAnsi="Times New Roman"/>
          <w:b/>
          <w:sz w:val="24"/>
          <w:szCs w:val="24"/>
        </w:rPr>
      </w:pPr>
    </w:p>
    <w:p w:rsidR="005A6E3F" w:rsidRDefault="005A6E3F" w:rsidP="005A6E3F">
      <w:pPr>
        <w:pStyle w:val="a3"/>
        <w:widowControl w:val="0"/>
        <w:numPr>
          <w:ilvl w:val="0"/>
          <w:numId w:val="2"/>
        </w:numPr>
        <w:tabs>
          <w:tab w:val="left" w:pos="127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ПОРЯДОК РАЗРЕШЕНИЯ СПОРОВ</w:t>
      </w:r>
    </w:p>
    <w:p w:rsidR="005A6E3F" w:rsidRDefault="005A6E3F" w:rsidP="005A6E3F">
      <w:pPr>
        <w:pStyle w:val="a3"/>
        <w:tabs>
          <w:tab w:val="left" w:pos="1276"/>
        </w:tabs>
        <w:rPr>
          <w:rFonts w:ascii="Times New Roman" w:hAnsi="Times New Roman"/>
          <w:b/>
          <w:sz w:val="24"/>
          <w:szCs w:val="24"/>
        </w:rPr>
      </w:pP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настоящего контракта или в связи с ним, должны разрешаться, по возможности, путем переговоров между Сторонами.</w:t>
      </w:r>
    </w:p>
    <w:p w:rsidR="005A6E3F" w:rsidRDefault="005A6E3F" w:rsidP="005A6E3F">
      <w:pPr>
        <w:tabs>
          <w:tab w:val="left" w:pos="1276"/>
        </w:tabs>
        <w:ind w:firstLine="567"/>
        <w:jc w:val="both"/>
        <w:rPr>
          <w:rFonts w:ascii="Times New Roman" w:hAnsi="Times New Roman"/>
          <w:sz w:val="24"/>
          <w:szCs w:val="24"/>
        </w:rPr>
      </w:pPr>
      <w:bookmarkStart w:id="1" w:name="eCAE7BC5D"/>
      <w:bookmarkStart w:id="2" w:name="e15F937AE"/>
      <w:bookmarkEnd w:id="1"/>
      <w:bookmarkEnd w:id="2"/>
      <w:r>
        <w:rPr>
          <w:rFonts w:ascii="Times New Roman" w:hAnsi="Times New Roman"/>
          <w:sz w:val="24"/>
          <w:szCs w:val="24"/>
        </w:rPr>
        <w:t>8.2. Споры и разногласия, возникшие в ходе исполнения настоящего контракта, не урегулированные путем переговоров, разрешаются в судебном порядке в соответствии с законодательством ПМР.</w:t>
      </w:r>
    </w:p>
    <w:p w:rsidR="005A6E3F" w:rsidRDefault="005A6E3F" w:rsidP="005A6E3F">
      <w:pPr>
        <w:tabs>
          <w:tab w:val="left" w:pos="1276"/>
        </w:tabs>
        <w:ind w:firstLine="567"/>
        <w:jc w:val="both"/>
        <w:rPr>
          <w:rFonts w:ascii="Times New Roman" w:hAnsi="Times New Roman"/>
          <w:sz w:val="24"/>
          <w:szCs w:val="24"/>
        </w:rPr>
      </w:pPr>
    </w:p>
    <w:p w:rsidR="005A6E3F" w:rsidRDefault="005A6E3F" w:rsidP="005A6E3F">
      <w:pPr>
        <w:pStyle w:val="a3"/>
        <w:widowControl w:val="0"/>
        <w:numPr>
          <w:ilvl w:val="0"/>
          <w:numId w:val="2"/>
        </w:numPr>
        <w:tabs>
          <w:tab w:val="left" w:pos="127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СРОК ДЕЙСТВИЯ КОНТРАКТА</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9.1. Настоящий контракт вступает в силу со дня его подписания всеми Сторонами и действует до 31 декабря 2025 года, а в части принятых Сторонами на себя обязательств – до полного их исполнения.</w:t>
      </w:r>
    </w:p>
    <w:p w:rsidR="005A6E3F" w:rsidRDefault="005A6E3F" w:rsidP="005A6E3F">
      <w:pPr>
        <w:tabs>
          <w:tab w:val="left" w:pos="1276"/>
          <w:tab w:val="left" w:pos="2490"/>
          <w:tab w:val="center" w:pos="4961"/>
        </w:tabs>
        <w:ind w:firstLine="567"/>
        <w:rPr>
          <w:rFonts w:ascii="Times New Roman" w:hAnsi="Times New Roman"/>
          <w:b/>
          <w:sz w:val="24"/>
          <w:szCs w:val="24"/>
        </w:rPr>
      </w:pPr>
    </w:p>
    <w:p w:rsidR="005A6E3F" w:rsidRDefault="005A6E3F" w:rsidP="005A6E3F">
      <w:pPr>
        <w:tabs>
          <w:tab w:val="left" w:pos="1276"/>
          <w:tab w:val="left" w:pos="2490"/>
          <w:tab w:val="center" w:pos="4961"/>
        </w:tabs>
        <w:ind w:firstLine="567"/>
        <w:jc w:val="center"/>
        <w:rPr>
          <w:rFonts w:ascii="Times New Roman" w:hAnsi="Times New Roman"/>
          <w:b/>
          <w:sz w:val="24"/>
          <w:szCs w:val="24"/>
        </w:rPr>
      </w:pPr>
      <w:r>
        <w:rPr>
          <w:rFonts w:ascii="Times New Roman" w:hAnsi="Times New Roman"/>
          <w:b/>
          <w:sz w:val="24"/>
          <w:szCs w:val="24"/>
        </w:rPr>
        <w:t>10. ЗАКЛЮЧИТЕЛЬНЫЕ ПОЛОЖЕНИЯ</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10.1. Во всем остальном, что не урегулировано настоящим контрактом, стороны руководствуются нормами действующего законодательства ПМР.</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 xml:space="preserve">10.2. Настоящий контракт составлен в 3 (трех) экземплярах, имеющих одинаковую юридическую силу, по одному экземпляру для каждой из Сторон. </w:t>
      </w:r>
    </w:p>
    <w:p w:rsidR="005A6E3F" w:rsidRDefault="005A6E3F" w:rsidP="005A6E3F">
      <w:pPr>
        <w:tabs>
          <w:tab w:val="left" w:pos="1276"/>
          <w:tab w:val="left" w:pos="1560"/>
        </w:tabs>
        <w:ind w:firstLine="567"/>
        <w:jc w:val="both"/>
        <w:rPr>
          <w:rFonts w:ascii="Times New Roman" w:hAnsi="Times New Roman"/>
          <w:sz w:val="24"/>
          <w:szCs w:val="24"/>
        </w:rPr>
      </w:pPr>
      <w:r>
        <w:rPr>
          <w:rFonts w:ascii="Times New Roman" w:hAnsi="Times New Roman"/>
          <w:sz w:val="24"/>
          <w:szCs w:val="24"/>
          <w:lang w:bidi="he-IL"/>
        </w:rPr>
        <w:t xml:space="preserve">10.3. Изменение условий настоящего </w:t>
      </w:r>
      <w:r>
        <w:rPr>
          <w:rFonts w:ascii="Times New Roman" w:hAnsi="Times New Roman"/>
          <w:sz w:val="24"/>
          <w:szCs w:val="24"/>
        </w:rPr>
        <w:t>контракта</w:t>
      </w:r>
      <w:r>
        <w:rPr>
          <w:rFonts w:ascii="Times New Roman" w:hAnsi="Times New Roman"/>
          <w:sz w:val="24"/>
          <w:szCs w:val="24"/>
          <w:lang w:bidi="he-IL"/>
        </w:rPr>
        <w:t xml:space="preserve"> и его досрочное прекращение допускаются по соглашению сторон, а также в иных случаях, предусмотренных законодательством ПМР.</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10.4. Все изменения и дополнения к настоящему контракту имеют юридическую силу, если они оформлены письменно и подписаны всеми Сторонами контракта.</w:t>
      </w:r>
    </w:p>
    <w:p w:rsidR="005A6E3F" w:rsidRDefault="005A6E3F" w:rsidP="005A6E3F">
      <w:pPr>
        <w:tabs>
          <w:tab w:val="left" w:pos="1276"/>
        </w:tabs>
        <w:ind w:firstLine="567"/>
        <w:jc w:val="both"/>
        <w:rPr>
          <w:rFonts w:ascii="Times New Roman" w:hAnsi="Times New Roman"/>
          <w:sz w:val="24"/>
          <w:szCs w:val="24"/>
        </w:rPr>
      </w:pPr>
      <w:r>
        <w:rPr>
          <w:rFonts w:ascii="Times New Roman" w:hAnsi="Times New Roman"/>
          <w:sz w:val="24"/>
          <w:szCs w:val="24"/>
        </w:rPr>
        <w:t>10.5. Все приложения к настоящему контракту, подписанные всеми Сторонами контракта, являются его неотъемлемой частью.</w:t>
      </w:r>
    </w:p>
    <w:p w:rsidR="005A6E3F" w:rsidRDefault="005A6E3F" w:rsidP="005A6E3F">
      <w:pPr>
        <w:tabs>
          <w:tab w:val="left" w:pos="1276"/>
        </w:tabs>
        <w:ind w:firstLine="567"/>
        <w:jc w:val="both"/>
        <w:rPr>
          <w:rFonts w:ascii="Times New Roman" w:hAnsi="Times New Roman"/>
          <w:sz w:val="24"/>
          <w:szCs w:val="24"/>
        </w:rPr>
      </w:pPr>
    </w:p>
    <w:p w:rsidR="005A6E3F" w:rsidRDefault="005A6E3F" w:rsidP="005A6E3F">
      <w:pPr>
        <w:ind w:left="720" w:firstLine="567"/>
        <w:jc w:val="center"/>
        <w:rPr>
          <w:rFonts w:ascii="Times New Roman" w:hAnsi="Times New Roman"/>
          <w:b/>
          <w:sz w:val="24"/>
          <w:szCs w:val="24"/>
        </w:rPr>
      </w:pPr>
      <w:r>
        <w:rPr>
          <w:rFonts w:ascii="Times New Roman" w:hAnsi="Times New Roman"/>
          <w:b/>
          <w:sz w:val="24"/>
          <w:szCs w:val="24"/>
        </w:rPr>
        <w:t>11. ЮРИДИЧЕСКИЕ АДРЕСА И РЕКВИЗИТЫ СТОРОН</w:t>
      </w:r>
    </w:p>
    <w:p w:rsidR="005A6E3F" w:rsidRDefault="005A6E3F" w:rsidP="005A6E3F">
      <w:pPr>
        <w:ind w:firstLine="567"/>
        <w:jc w:val="both"/>
        <w:rPr>
          <w:rFonts w:ascii="Times New Roman" w:hAnsi="Times New Roman"/>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 xml:space="preserve">Поставщик:   </w:t>
      </w:r>
      <w:proofErr w:type="gramEnd"/>
      <w:r>
        <w:rPr>
          <w:rFonts w:ascii="Times New Roman" w:hAnsi="Times New Roman"/>
          <w:b/>
          <w:sz w:val="24"/>
          <w:szCs w:val="24"/>
        </w:rPr>
        <w:t xml:space="preserve">                                                       Покупатель:</w:t>
      </w:r>
    </w:p>
    <w:p w:rsidR="005A6E3F" w:rsidRDefault="005A6E3F" w:rsidP="005A6E3F">
      <w:pP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________________________                                            _______________________</w:t>
      </w:r>
    </w:p>
    <w:p w:rsidR="005A6E3F" w:rsidRDefault="005A6E3F" w:rsidP="005A6E3F">
      <w:pPr>
        <w:rPr>
          <w:rFonts w:ascii="Times New Roman" w:hAnsi="Times New Roman"/>
          <w:b/>
          <w:sz w:val="24"/>
          <w:szCs w:val="24"/>
        </w:rPr>
      </w:pPr>
      <w:r>
        <w:rPr>
          <w:rFonts w:ascii="Times New Roman" w:hAnsi="Times New Roman"/>
          <w:b/>
          <w:sz w:val="24"/>
          <w:szCs w:val="24"/>
        </w:rPr>
        <w:t>________________________                                           ________________________</w:t>
      </w:r>
    </w:p>
    <w:p w:rsidR="005A6E3F" w:rsidRDefault="005A6E3F" w:rsidP="005A6E3F">
      <w:pPr>
        <w:rPr>
          <w:rFonts w:ascii="Times New Roman" w:hAnsi="Times New Roman"/>
          <w:b/>
          <w:sz w:val="24"/>
          <w:szCs w:val="24"/>
        </w:rPr>
      </w:pPr>
      <w:r>
        <w:rPr>
          <w:rFonts w:ascii="Times New Roman" w:hAnsi="Times New Roman"/>
          <w:b/>
          <w:sz w:val="24"/>
          <w:szCs w:val="24"/>
        </w:rPr>
        <w:t>________________________                                            ________________________</w:t>
      </w:r>
    </w:p>
    <w:p w:rsidR="005A6E3F" w:rsidRDefault="005A6E3F" w:rsidP="005A6E3F">
      <w:pPr>
        <w:rPr>
          <w:rFonts w:ascii="Times New Roman" w:hAnsi="Times New Roman"/>
          <w:b/>
          <w:sz w:val="24"/>
          <w:szCs w:val="24"/>
        </w:rPr>
      </w:pPr>
      <w:r>
        <w:rPr>
          <w:rFonts w:ascii="Times New Roman" w:hAnsi="Times New Roman"/>
          <w:b/>
          <w:sz w:val="24"/>
          <w:szCs w:val="24"/>
        </w:rPr>
        <w:t>________________________                                            _______________________</w:t>
      </w:r>
    </w:p>
    <w:p w:rsidR="005A6E3F" w:rsidRDefault="005A6E3F" w:rsidP="005A6E3F">
      <w:pPr>
        <w:rPr>
          <w:rFonts w:ascii="Times New Roman" w:hAnsi="Times New Roman"/>
          <w:b/>
          <w:sz w:val="24"/>
          <w:szCs w:val="24"/>
        </w:rPr>
      </w:pPr>
      <w:r>
        <w:rPr>
          <w:rFonts w:ascii="Times New Roman" w:hAnsi="Times New Roman"/>
          <w:b/>
          <w:sz w:val="24"/>
          <w:szCs w:val="24"/>
        </w:rPr>
        <w:t>________________________                                            _______________________</w:t>
      </w:r>
    </w:p>
    <w:p w:rsidR="005A6E3F" w:rsidRDefault="005A6E3F" w:rsidP="005A6E3F">
      <w:pP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 xml:space="preserve">Директор                                                                   </w:t>
      </w:r>
      <w:proofErr w:type="spellStart"/>
      <w:r>
        <w:rPr>
          <w:rFonts w:ascii="Times New Roman" w:hAnsi="Times New Roman"/>
          <w:b/>
          <w:sz w:val="24"/>
          <w:szCs w:val="24"/>
        </w:rPr>
        <w:t>Директор</w:t>
      </w:r>
      <w:proofErr w:type="spellEnd"/>
    </w:p>
    <w:p w:rsidR="005A6E3F" w:rsidRDefault="005A6E3F" w:rsidP="005A6E3F">
      <w:pP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____________/____________/                                 ____________/____________/</w:t>
      </w:r>
    </w:p>
    <w:p w:rsidR="005A6E3F" w:rsidRDefault="005A6E3F" w:rsidP="005A6E3F">
      <w:pP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«__»_________202__ г.                                              «__»_________202__ г.</w:t>
      </w:r>
    </w:p>
    <w:p w:rsidR="005A6E3F" w:rsidRDefault="005A6E3F" w:rsidP="005A6E3F">
      <w:pPr>
        <w:rPr>
          <w:rFonts w:ascii="Times New Roman" w:hAnsi="Times New Roman"/>
          <w:b/>
          <w:sz w:val="24"/>
          <w:szCs w:val="24"/>
        </w:rPr>
      </w:pPr>
    </w:p>
    <w:p w:rsidR="005A6E3F" w:rsidRDefault="005A6E3F" w:rsidP="005A6E3F">
      <w:pPr>
        <w:rPr>
          <w:rFonts w:ascii="Times New Roman" w:hAnsi="Times New Roman"/>
          <w:b/>
          <w:sz w:val="24"/>
          <w:szCs w:val="24"/>
        </w:rPr>
      </w:pPr>
    </w:p>
    <w:p w:rsidR="005A6E3F" w:rsidRDefault="005A6E3F" w:rsidP="005A6E3F">
      <w:pPr>
        <w:jc w:val="center"/>
        <w:rPr>
          <w:rFonts w:ascii="Times New Roman" w:hAnsi="Times New Roman"/>
          <w:b/>
          <w:sz w:val="24"/>
          <w:szCs w:val="24"/>
        </w:rPr>
      </w:pPr>
    </w:p>
    <w:p w:rsidR="005A6E3F" w:rsidRDefault="005A6E3F" w:rsidP="005A6E3F">
      <w:pPr>
        <w:jc w:val="center"/>
        <w:rPr>
          <w:rFonts w:ascii="Times New Roman" w:hAnsi="Times New Roman"/>
          <w:b/>
          <w:sz w:val="24"/>
          <w:szCs w:val="24"/>
        </w:rPr>
      </w:pPr>
      <w:r>
        <w:rPr>
          <w:rFonts w:ascii="Times New Roman" w:hAnsi="Times New Roman"/>
          <w:b/>
          <w:sz w:val="24"/>
          <w:szCs w:val="24"/>
        </w:rPr>
        <w:t>Государственный заказчик</w:t>
      </w:r>
    </w:p>
    <w:p w:rsidR="005A6E3F" w:rsidRDefault="005A6E3F" w:rsidP="005A6E3F">
      <w:pPr>
        <w:jc w:val="center"/>
        <w:rPr>
          <w:rFonts w:ascii="Times New Roman" w:hAnsi="Times New Roman"/>
          <w:b/>
          <w:sz w:val="24"/>
          <w:szCs w:val="24"/>
        </w:rPr>
      </w:pPr>
    </w:p>
    <w:p w:rsidR="005A6E3F" w:rsidRDefault="005A6E3F" w:rsidP="005A6E3F">
      <w:pPr>
        <w:jc w:val="center"/>
        <w:rPr>
          <w:rFonts w:ascii="Times New Roman" w:hAnsi="Times New Roman"/>
          <w:b/>
          <w:sz w:val="24"/>
          <w:szCs w:val="24"/>
        </w:rPr>
      </w:pPr>
      <w:r>
        <w:rPr>
          <w:rFonts w:ascii="Times New Roman" w:hAnsi="Times New Roman"/>
          <w:b/>
          <w:sz w:val="24"/>
          <w:szCs w:val="24"/>
        </w:rPr>
        <w:t>________________________</w:t>
      </w:r>
    </w:p>
    <w:p w:rsidR="005A6E3F" w:rsidRDefault="005A6E3F" w:rsidP="005A6E3F">
      <w:pPr>
        <w:jc w:val="center"/>
        <w:rPr>
          <w:rFonts w:ascii="Times New Roman" w:hAnsi="Times New Roman"/>
          <w:b/>
          <w:sz w:val="24"/>
          <w:szCs w:val="24"/>
        </w:rPr>
      </w:pPr>
      <w:r>
        <w:rPr>
          <w:rFonts w:ascii="Times New Roman" w:hAnsi="Times New Roman"/>
          <w:b/>
          <w:sz w:val="24"/>
          <w:szCs w:val="24"/>
        </w:rPr>
        <w:t>________________________</w:t>
      </w:r>
    </w:p>
    <w:p w:rsidR="005A6E3F" w:rsidRDefault="005A6E3F" w:rsidP="005A6E3F">
      <w:pPr>
        <w:jc w:val="center"/>
        <w:rPr>
          <w:rFonts w:ascii="Times New Roman" w:hAnsi="Times New Roman"/>
          <w:b/>
          <w:sz w:val="24"/>
          <w:szCs w:val="24"/>
        </w:rPr>
      </w:pPr>
      <w:r>
        <w:rPr>
          <w:rFonts w:ascii="Times New Roman" w:hAnsi="Times New Roman"/>
          <w:b/>
          <w:sz w:val="24"/>
          <w:szCs w:val="24"/>
        </w:rPr>
        <w:t>________________________</w:t>
      </w:r>
    </w:p>
    <w:p w:rsidR="005A6E3F" w:rsidRDefault="005A6E3F" w:rsidP="005A6E3F">
      <w:pPr>
        <w:jc w:val="center"/>
        <w:rPr>
          <w:rFonts w:ascii="Times New Roman" w:hAnsi="Times New Roman"/>
          <w:b/>
          <w:sz w:val="24"/>
          <w:szCs w:val="24"/>
        </w:rPr>
      </w:pPr>
      <w:r>
        <w:rPr>
          <w:rFonts w:ascii="Times New Roman" w:hAnsi="Times New Roman"/>
          <w:b/>
          <w:sz w:val="24"/>
          <w:szCs w:val="24"/>
        </w:rPr>
        <w:t>________________________</w:t>
      </w:r>
    </w:p>
    <w:p w:rsidR="005A6E3F" w:rsidRDefault="005A6E3F" w:rsidP="005A6E3F">
      <w:pPr>
        <w:jc w:val="center"/>
        <w:rPr>
          <w:rFonts w:ascii="Times New Roman" w:hAnsi="Times New Roman"/>
          <w:b/>
          <w:sz w:val="24"/>
          <w:szCs w:val="24"/>
        </w:rPr>
      </w:pPr>
      <w:r>
        <w:rPr>
          <w:rFonts w:ascii="Times New Roman" w:hAnsi="Times New Roman"/>
          <w:b/>
          <w:sz w:val="24"/>
          <w:szCs w:val="24"/>
        </w:rPr>
        <w:t>________________________</w:t>
      </w:r>
    </w:p>
    <w:p w:rsidR="005A6E3F" w:rsidRDefault="005A6E3F" w:rsidP="005A6E3F">
      <w:pPr>
        <w:jc w:val="center"/>
        <w:rPr>
          <w:rFonts w:ascii="Times New Roman" w:hAnsi="Times New Roman"/>
          <w:b/>
          <w:sz w:val="24"/>
          <w:szCs w:val="24"/>
        </w:rPr>
      </w:pPr>
    </w:p>
    <w:p w:rsidR="005A6E3F" w:rsidRDefault="005A6E3F" w:rsidP="005A6E3F">
      <w:pPr>
        <w:jc w:val="center"/>
        <w:rPr>
          <w:rFonts w:ascii="Times New Roman" w:hAnsi="Times New Roman"/>
          <w:b/>
          <w:sz w:val="24"/>
          <w:szCs w:val="24"/>
        </w:rPr>
      </w:pPr>
      <w:r>
        <w:rPr>
          <w:rFonts w:ascii="Times New Roman" w:hAnsi="Times New Roman"/>
          <w:b/>
          <w:sz w:val="24"/>
          <w:szCs w:val="24"/>
        </w:rPr>
        <w:t>Министр ______________ Е.Н. Куличенко</w:t>
      </w:r>
    </w:p>
    <w:p w:rsidR="005A6E3F" w:rsidRDefault="005A6E3F" w:rsidP="005A6E3F">
      <w:pPr>
        <w:jc w:val="center"/>
        <w:rPr>
          <w:rFonts w:ascii="Times New Roman" w:hAnsi="Times New Roman"/>
          <w:b/>
          <w:sz w:val="24"/>
          <w:szCs w:val="24"/>
        </w:rPr>
      </w:pPr>
    </w:p>
    <w:p w:rsidR="005A6E3F" w:rsidRDefault="005A6E3F" w:rsidP="005A6E3F">
      <w:pPr>
        <w:jc w:val="center"/>
        <w:rPr>
          <w:rFonts w:ascii="Times New Roman" w:hAnsi="Times New Roman"/>
          <w:b/>
          <w:sz w:val="24"/>
          <w:szCs w:val="24"/>
        </w:rPr>
      </w:pPr>
      <w:r>
        <w:rPr>
          <w:rFonts w:ascii="Times New Roman" w:hAnsi="Times New Roman"/>
          <w:b/>
          <w:sz w:val="24"/>
          <w:szCs w:val="24"/>
        </w:rPr>
        <w:t>«___»____________202__ г.</w:t>
      </w:r>
    </w:p>
    <w:p w:rsidR="005A6E3F" w:rsidRDefault="005A6E3F" w:rsidP="005A6E3F">
      <w:pPr>
        <w:rPr>
          <w:rFonts w:ascii="Times New Roman" w:hAnsi="Times New Roman"/>
          <w:b/>
          <w:sz w:val="28"/>
          <w:szCs w:val="28"/>
        </w:rPr>
      </w:pPr>
      <w:r>
        <w:rPr>
          <w:rFonts w:ascii="Times New Roman" w:hAnsi="Times New Roman"/>
          <w:b/>
          <w:sz w:val="28"/>
          <w:szCs w:val="28"/>
        </w:rPr>
        <w:t xml:space="preserve">                                    </w:t>
      </w: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Pr>
        <w:rPr>
          <w:rFonts w:ascii="Times New Roman" w:hAnsi="Times New Roman"/>
          <w:b/>
          <w:sz w:val="28"/>
          <w:szCs w:val="28"/>
        </w:rPr>
      </w:pPr>
    </w:p>
    <w:p w:rsidR="005A6E3F" w:rsidRDefault="005A6E3F" w:rsidP="005A6E3F"/>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Приложение № 1</w:t>
      </w:r>
      <w:r>
        <w:rPr>
          <w:rFonts w:ascii="Times New Roman" w:eastAsia="Times New Roman" w:hAnsi="Times New Roman"/>
          <w:color w:val="000000"/>
          <w:sz w:val="24"/>
          <w:szCs w:val="24"/>
          <w:lang w:eastAsia="ru-RU"/>
        </w:rPr>
        <w:br/>
        <w:t xml:space="preserve">                                                                                                                  к Контракту №____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от __________2025 г.</w:t>
      </w:r>
    </w:p>
    <w:p w:rsidR="005A6E3F" w:rsidRDefault="005A6E3F" w:rsidP="005A6E3F">
      <w:pPr>
        <w:autoSpaceDE w:val="0"/>
        <w:autoSpaceDN w:val="0"/>
        <w:adjustRightInd w:val="0"/>
        <w:spacing w:line="240" w:lineRule="exact"/>
        <w:ind w:left="3722"/>
        <w:jc w:val="both"/>
        <w:rPr>
          <w:rFonts w:ascii="Times New Roman" w:eastAsia="Times New Roman" w:hAnsi="Times New Roman"/>
          <w:sz w:val="24"/>
          <w:szCs w:val="24"/>
          <w:lang w:eastAsia="ru-RU"/>
        </w:rPr>
      </w:pPr>
    </w:p>
    <w:p w:rsidR="005A6E3F" w:rsidRDefault="005A6E3F" w:rsidP="005A6E3F">
      <w:pPr>
        <w:autoSpaceDE w:val="0"/>
        <w:autoSpaceDN w:val="0"/>
        <w:adjustRightInd w:val="0"/>
        <w:spacing w:before="168"/>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СПЕЦИФИКАЦИЯ</w:t>
      </w:r>
    </w:p>
    <w:p w:rsidR="005A6E3F" w:rsidRDefault="005A6E3F" w:rsidP="005A6E3F">
      <w:pPr>
        <w:spacing w:after="547" w:line="1" w:lineRule="exact"/>
        <w:rPr>
          <w:rFonts w:ascii="Times New Roman" w:hAnsi="Times New Roman"/>
          <w:sz w:val="24"/>
          <w:szCs w:val="24"/>
        </w:rPr>
      </w:pPr>
    </w:p>
    <w:tbl>
      <w:tblPr>
        <w:tblW w:w="8925" w:type="dxa"/>
        <w:tblInd w:w="40" w:type="dxa"/>
        <w:tblLayout w:type="fixed"/>
        <w:tblCellMar>
          <w:left w:w="40" w:type="dxa"/>
          <w:right w:w="40" w:type="dxa"/>
        </w:tblCellMar>
        <w:tblLook w:val="04A0" w:firstRow="1" w:lastRow="0" w:firstColumn="1" w:lastColumn="0" w:noHBand="0" w:noVBand="1"/>
      </w:tblPr>
      <w:tblGrid>
        <w:gridCol w:w="649"/>
        <w:gridCol w:w="3744"/>
        <w:gridCol w:w="1133"/>
        <w:gridCol w:w="991"/>
        <w:gridCol w:w="991"/>
        <w:gridCol w:w="1417"/>
      </w:tblGrid>
      <w:tr w:rsidR="005A6E3F" w:rsidTr="005A6E3F">
        <w:tc>
          <w:tcPr>
            <w:tcW w:w="648" w:type="dxa"/>
            <w:tcBorders>
              <w:top w:val="single" w:sz="6" w:space="0" w:color="auto"/>
              <w:left w:val="single" w:sz="6" w:space="0" w:color="auto"/>
              <w:bottom w:val="single" w:sz="6" w:space="0" w:color="auto"/>
              <w:right w:val="single" w:sz="6" w:space="0" w:color="auto"/>
            </w:tcBorders>
            <w:hideMark/>
          </w:tcPr>
          <w:p w:rsidR="005A6E3F" w:rsidRDefault="005A6E3F">
            <w:pPr>
              <w:autoSpaceDE w:val="0"/>
              <w:autoSpaceDN w:val="0"/>
              <w:adjustRightInd w:val="0"/>
              <w:spacing w:line="274" w:lineRule="exact"/>
              <w:ind w:left="10" w:hanging="1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w:t>
            </w:r>
            <w:r>
              <w:rPr>
                <w:rFonts w:ascii="Times New Roman" w:eastAsia="Times New Roman" w:hAnsi="Times New Roman"/>
                <w:b/>
                <w:color w:val="000000"/>
                <w:sz w:val="24"/>
                <w:szCs w:val="24"/>
                <w:lang w:eastAsia="ru-RU"/>
              </w:rPr>
              <w:br/>
              <w:t>п/п</w:t>
            </w:r>
          </w:p>
        </w:tc>
        <w:tc>
          <w:tcPr>
            <w:tcW w:w="3747" w:type="dxa"/>
            <w:tcBorders>
              <w:top w:val="single" w:sz="6" w:space="0" w:color="auto"/>
              <w:left w:val="single" w:sz="6" w:space="0" w:color="auto"/>
              <w:bottom w:val="single" w:sz="6" w:space="0" w:color="auto"/>
              <w:right w:val="single" w:sz="4" w:space="0" w:color="auto"/>
            </w:tcBorders>
            <w:hideMark/>
          </w:tcPr>
          <w:p w:rsidR="005A6E3F" w:rsidRDefault="005A6E3F">
            <w:pPr>
              <w:autoSpaceDE w:val="0"/>
              <w:autoSpaceDN w:val="0"/>
              <w:adjustRightInd w:val="0"/>
              <w:spacing w:line="269" w:lineRule="exact"/>
              <w:ind w:right="634" w:firstLine="5"/>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Наименование</w:t>
            </w:r>
            <w:r>
              <w:rPr>
                <w:rFonts w:ascii="Times New Roman" w:eastAsia="Times New Roman" w:hAnsi="Times New Roman"/>
                <w:b/>
                <w:color w:val="000000"/>
                <w:sz w:val="24"/>
                <w:szCs w:val="24"/>
                <w:lang w:eastAsia="ru-RU"/>
              </w:rPr>
              <w:br/>
              <w:t>товара</w:t>
            </w:r>
          </w:p>
        </w:tc>
        <w:tc>
          <w:tcPr>
            <w:tcW w:w="1134" w:type="dxa"/>
            <w:tcBorders>
              <w:top w:val="single" w:sz="6" w:space="0" w:color="auto"/>
              <w:left w:val="single" w:sz="4" w:space="0" w:color="auto"/>
              <w:bottom w:val="single" w:sz="6" w:space="0" w:color="auto"/>
              <w:right w:val="single" w:sz="6" w:space="0" w:color="auto"/>
            </w:tcBorders>
            <w:hideMark/>
          </w:tcPr>
          <w:p w:rsidR="005A6E3F" w:rsidRDefault="005A6E3F">
            <w:pPr>
              <w:autoSpaceDE w:val="0"/>
              <w:autoSpaceDN w:val="0"/>
              <w:adjustRightInd w:val="0"/>
              <w:spacing w:line="269" w:lineRule="exact"/>
              <w:ind w:right="8"/>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Ед.</w:t>
            </w:r>
          </w:p>
          <w:p w:rsidR="005A6E3F" w:rsidRDefault="005A6E3F">
            <w:pPr>
              <w:autoSpaceDE w:val="0"/>
              <w:autoSpaceDN w:val="0"/>
              <w:adjustRightInd w:val="0"/>
              <w:spacing w:line="269" w:lineRule="exact"/>
              <w:ind w:right="8"/>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изм.</w:t>
            </w:r>
          </w:p>
        </w:tc>
        <w:tc>
          <w:tcPr>
            <w:tcW w:w="992" w:type="dxa"/>
            <w:tcBorders>
              <w:top w:val="single" w:sz="6" w:space="0" w:color="auto"/>
              <w:left w:val="single" w:sz="6" w:space="0" w:color="auto"/>
              <w:bottom w:val="single" w:sz="6" w:space="0" w:color="auto"/>
              <w:right w:val="single" w:sz="6" w:space="0" w:color="auto"/>
            </w:tcBorders>
            <w:hideMark/>
          </w:tcPr>
          <w:p w:rsidR="005A6E3F" w:rsidRDefault="005A6E3F">
            <w:pPr>
              <w:autoSpaceDE w:val="0"/>
              <w:autoSpaceDN w:val="0"/>
              <w:adjustRightInd w:val="0"/>
              <w:spacing w:line="254"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Кол-во,</w:t>
            </w:r>
          </w:p>
          <w:p w:rsidR="005A6E3F" w:rsidRDefault="005A6E3F">
            <w:pPr>
              <w:autoSpaceDE w:val="0"/>
              <w:autoSpaceDN w:val="0"/>
              <w:adjustRightInd w:val="0"/>
              <w:spacing w:line="254"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шт.</w:t>
            </w:r>
          </w:p>
        </w:tc>
        <w:tc>
          <w:tcPr>
            <w:tcW w:w="992" w:type="dxa"/>
            <w:tcBorders>
              <w:top w:val="single" w:sz="6" w:space="0" w:color="auto"/>
              <w:left w:val="single" w:sz="6" w:space="0" w:color="auto"/>
              <w:bottom w:val="single" w:sz="6" w:space="0" w:color="auto"/>
              <w:right w:val="single" w:sz="6" w:space="0" w:color="auto"/>
            </w:tcBorders>
            <w:hideMark/>
          </w:tcPr>
          <w:p w:rsidR="005A6E3F" w:rsidRDefault="005A6E3F">
            <w:pPr>
              <w:autoSpaceDE w:val="0"/>
              <w:autoSpaceDN w:val="0"/>
              <w:adjustRightInd w:val="0"/>
              <w:spacing w:line="254" w:lineRule="auto"/>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Цена, за шт.</w:t>
            </w:r>
          </w:p>
        </w:tc>
        <w:tc>
          <w:tcPr>
            <w:tcW w:w="1418" w:type="dxa"/>
            <w:tcBorders>
              <w:top w:val="single" w:sz="6" w:space="0" w:color="auto"/>
              <w:left w:val="single" w:sz="6" w:space="0" w:color="auto"/>
              <w:bottom w:val="single" w:sz="6" w:space="0" w:color="auto"/>
              <w:right w:val="single" w:sz="6" w:space="0" w:color="auto"/>
            </w:tcBorders>
            <w:hideMark/>
          </w:tcPr>
          <w:p w:rsidR="005A6E3F" w:rsidRDefault="005A6E3F">
            <w:pPr>
              <w:autoSpaceDE w:val="0"/>
              <w:autoSpaceDN w:val="0"/>
              <w:adjustRightInd w:val="0"/>
              <w:spacing w:line="254"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Сумма, руб.</w:t>
            </w:r>
          </w:p>
        </w:tc>
      </w:tr>
      <w:tr w:rsidR="005A6E3F" w:rsidTr="005A6E3F">
        <w:trPr>
          <w:trHeight w:val="210"/>
        </w:trPr>
        <w:tc>
          <w:tcPr>
            <w:tcW w:w="648" w:type="dxa"/>
            <w:tcBorders>
              <w:top w:val="single" w:sz="6" w:space="0" w:color="auto"/>
              <w:left w:val="single" w:sz="6" w:space="0" w:color="auto"/>
              <w:bottom w:val="single" w:sz="4" w:space="0" w:color="auto"/>
              <w:right w:val="single" w:sz="6" w:space="0" w:color="auto"/>
            </w:tcBorders>
            <w:hideMark/>
          </w:tcPr>
          <w:p w:rsidR="005A6E3F" w:rsidRDefault="005A6E3F">
            <w:pPr>
              <w:autoSpaceDE w:val="0"/>
              <w:autoSpaceDN w:val="0"/>
              <w:adjustRightInd w:val="0"/>
              <w:spacing w:line="254"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3747" w:type="dxa"/>
            <w:tcBorders>
              <w:top w:val="single" w:sz="6" w:space="0" w:color="auto"/>
              <w:left w:val="single" w:sz="6" w:space="0" w:color="auto"/>
              <w:bottom w:val="single" w:sz="4" w:space="0" w:color="auto"/>
              <w:right w:val="single" w:sz="4" w:space="0" w:color="auto"/>
            </w:tcBorders>
          </w:tcPr>
          <w:p w:rsidR="005A6E3F" w:rsidRDefault="005A6E3F">
            <w:pPr>
              <w:widowControl w:val="0"/>
              <w:autoSpaceDE w:val="0"/>
              <w:autoSpaceDN w:val="0"/>
              <w:adjustRightInd w:val="0"/>
              <w:spacing w:line="254" w:lineRule="auto"/>
              <w:rPr>
                <w:rFonts w:ascii="Times New Roman" w:hAnsi="Times New Roman"/>
                <w:color w:val="000000"/>
                <w:sz w:val="24"/>
                <w:szCs w:val="24"/>
              </w:rPr>
            </w:pPr>
          </w:p>
        </w:tc>
        <w:tc>
          <w:tcPr>
            <w:tcW w:w="1134" w:type="dxa"/>
            <w:tcBorders>
              <w:top w:val="single" w:sz="6" w:space="0" w:color="auto"/>
              <w:left w:val="single" w:sz="4" w:space="0" w:color="auto"/>
              <w:bottom w:val="single" w:sz="4" w:space="0" w:color="auto"/>
              <w:right w:val="single" w:sz="6" w:space="0" w:color="auto"/>
            </w:tcBorders>
          </w:tcPr>
          <w:p w:rsidR="005A6E3F" w:rsidRDefault="005A6E3F">
            <w:pPr>
              <w:autoSpaceDE w:val="0"/>
              <w:autoSpaceDN w:val="0"/>
              <w:adjustRightInd w:val="0"/>
              <w:spacing w:line="254" w:lineRule="auto"/>
              <w:jc w:val="center"/>
              <w:rPr>
                <w:rFonts w:ascii="Times New Roman" w:eastAsia="Times New Roman" w:hAnsi="Times New Roman"/>
                <w:color w:val="000000"/>
                <w:sz w:val="24"/>
                <w:szCs w:val="24"/>
                <w:lang w:eastAsia="ru-RU"/>
              </w:rPr>
            </w:pPr>
          </w:p>
        </w:tc>
        <w:tc>
          <w:tcPr>
            <w:tcW w:w="992" w:type="dxa"/>
            <w:tcBorders>
              <w:top w:val="single" w:sz="6" w:space="0" w:color="auto"/>
              <w:left w:val="single" w:sz="6" w:space="0" w:color="auto"/>
              <w:bottom w:val="single" w:sz="4" w:space="0" w:color="auto"/>
              <w:right w:val="single" w:sz="6" w:space="0" w:color="auto"/>
            </w:tcBorders>
          </w:tcPr>
          <w:p w:rsidR="005A6E3F" w:rsidRDefault="005A6E3F">
            <w:pPr>
              <w:autoSpaceDE w:val="0"/>
              <w:autoSpaceDN w:val="0"/>
              <w:adjustRightInd w:val="0"/>
              <w:spacing w:line="254" w:lineRule="auto"/>
              <w:jc w:val="center"/>
              <w:rPr>
                <w:rFonts w:ascii="Times New Roman" w:eastAsia="Times New Roman" w:hAnsi="Times New Roman"/>
                <w:color w:val="000000"/>
                <w:sz w:val="24"/>
                <w:szCs w:val="24"/>
                <w:lang w:eastAsia="ru-RU"/>
              </w:rPr>
            </w:pPr>
          </w:p>
        </w:tc>
        <w:tc>
          <w:tcPr>
            <w:tcW w:w="992" w:type="dxa"/>
            <w:tcBorders>
              <w:top w:val="single" w:sz="6" w:space="0" w:color="auto"/>
              <w:left w:val="single" w:sz="6" w:space="0" w:color="auto"/>
              <w:bottom w:val="single" w:sz="4"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color w:val="000000"/>
                <w:sz w:val="24"/>
                <w:szCs w:val="24"/>
                <w:lang w:eastAsia="ru-RU"/>
              </w:rPr>
            </w:pPr>
          </w:p>
        </w:tc>
        <w:tc>
          <w:tcPr>
            <w:tcW w:w="1418" w:type="dxa"/>
            <w:tcBorders>
              <w:top w:val="single" w:sz="6" w:space="0" w:color="auto"/>
              <w:left w:val="single" w:sz="6" w:space="0" w:color="auto"/>
              <w:bottom w:val="single" w:sz="4"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color w:val="000000"/>
                <w:sz w:val="24"/>
                <w:szCs w:val="24"/>
                <w:lang w:eastAsia="ru-RU"/>
              </w:rPr>
            </w:pPr>
          </w:p>
        </w:tc>
      </w:tr>
      <w:tr w:rsidR="005A6E3F" w:rsidTr="005A6E3F">
        <w:trPr>
          <w:trHeight w:val="210"/>
        </w:trPr>
        <w:tc>
          <w:tcPr>
            <w:tcW w:w="648" w:type="dxa"/>
            <w:tcBorders>
              <w:top w:val="single" w:sz="6" w:space="0" w:color="auto"/>
              <w:left w:val="single" w:sz="6" w:space="0" w:color="auto"/>
              <w:bottom w:val="single" w:sz="4" w:space="0" w:color="auto"/>
              <w:right w:val="single" w:sz="6" w:space="0" w:color="auto"/>
            </w:tcBorders>
            <w:hideMark/>
          </w:tcPr>
          <w:p w:rsidR="005A6E3F" w:rsidRDefault="005A6E3F">
            <w:pPr>
              <w:autoSpaceDE w:val="0"/>
              <w:autoSpaceDN w:val="0"/>
              <w:adjustRightInd w:val="0"/>
              <w:spacing w:line="254"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3747" w:type="dxa"/>
            <w:tcBorders>
              <w:top w:val="single" w:sz="6" w:space="0" w:color="auto"/>
              <w:left w:val="single" w:sz="6" w:space="0" w:color="auto"/>
              <w:bottom w:val="single" w:sz="4" w:space="0" w:color="auto"/>
              <w:right w:val="single" w:sz="4" w:space="0" w:color="auto"/>
            </w:tcBorders>
          </w:tcPr>
          <w:p w:rsidR="005A6E3F" w:rsidRDefault="005A6E3F">
            <w:pPr>
              <w:widowControl w:val="0"/>
              <w:autoSpaceDE w:val="0"/>
              <w:autoSpaceDN w:val="0"/>
              <w:adjustRightInd w:val="0"/>
              <w:spacing w:line="254" w:lineRule="auto"/>
              <w:rPr>
                <w:rFonts w:ascii="Times New Roman" w:hAnsi="Times New Roman"/>
                <w:color w:val="000000"/>
                <w:sz w:val="24"/>
                <w:szCs w:val="24"/>
              </w:rPr>
            </w:pPr>
          </w:p>
        </w:tc>
        <w:tc>
          <w:tcPr>
            <w:tcW w:w="1134" w:type="dxa"/>
            <w:tcBorders>
              <w:top w:val="single" w:sz="6" w:space="0" w:color="auto"/>
              <w:left w:val="single" w:sz="4" w:space="0" w:color="auto"/>
              <w:bottom w:val="single" w:sz="4" w:space="0" w:color="auto"/>
              <w:right w:val="single" w:sz="6" w:space="0" w:color="auto"/>
            </w:tcBorders>
          </w:tcPr>
          <w:p w:rsidR="005A6E3F" w:rsidRDefault="005A6E3F">
            <w:pPr>
              <w:autoSpaceDE w:val="0"/>
              <w:autoSpaceDN w:val="0"/>
              <w:adjustRightInd w:val="0"/>
              <w:spacing w:line="254" w:lineRule="auto"/>
              <w:jc w:val="center"/>
              <w:rPr>
                <w:rFonts w:ascii="Times New Roman" w:eastAsia="Times New Roman" w:hAnsi="Times New Roman"/>
                <w:color w:val="000000"/>
                <w:sz w:val="24"/>
                <w:szCs w:val="24"/>
                <w:lang w:eastAsia="ru-RU"/>
              </w:rPr>
            </w:pPr>
          </w:p>
        </w:tc>
        <w:tc>
          <w:tcPr>
            <w:tcW w:w="992" w:type="dxa"/>
            <w:tcBorders>
              <w:top w:val="single" w:sz="6" w:space="0" w:color="auto"/>
              <w:left w:val="single" w:sz="6" w:space="0" w:color="auto"/>
              <w:bottom w:val="single" w:sz="4" w:space="0" w:color="auto"/>
              <w:right w:val="single" w:sz="6" w:space="0" w:color="auto"/>
            </w:tcBorders>
          </w:tcPr>
          <w:p w:rsidR="005A6E3F" w:rsidRDefault="005A6E3F">
            <w:pPr>
              <w:autoSpaceDE w:val="0"/>
              <w:autoSpaceDN w:val="0"/>
              <w:adjustRightInd w:val="0"/>
              <w:spacing w:line="254" w:lineRule="auto"/>
              <w:jc w:val="center"/>
              <w:rPr>
                <w:rFonts w:ascii="Times New Roman" w:eastAsia="Times New Roman" w:hAnsi="Times New Roman"/>
                <w:color w:val="000000"/>
                <w:sz w:val="24"/>
                <w:szCs w:val="24"/>
                <w:lang w:eastAsia="ru-RU"/>
              </w:rPr>
            </w:pPr>
          </w:p>
        </w:tc>
        <w:tc>
          <w:tcPr>
            <w:tcW w:w="992" w:type="dxa"/>
            <w:tcBorders>
              <w:top w:val="single" w:sz="6" w:space="0" w:color="auto"/>
              <w:left w:val="single" w:sz="6" w:space="0" w:color="auto"/>
              <w:bottom w:val="single" w:sz="4"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color w:val="000000"/>
                <w:sz w:val="24"/>
                <w:szCs w:val="24"/>
                <w:lang w:eastAsia="ru-RU"/>
              </w:rPr>
            </w:pPr>
          </w:p>
        </w:tc>
        <w:tc>
          <w:tcPr>
            <w:tcW w:w="1418" w:type="dxa"/>
            <w:tcBorders>
              <w:top w:val="single" w:sz="6" w:space="0" w:color="auto"/>
              <w:left w:val="single" w:sz="6" w:space="0" w:color="auto"/>
              <w:bottom w:val="single" w:sz="4"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color w:val="000000"/>
                <w:sz w:val="24"/>
                <w:szCs w:val="24"/>
                <w:lang w:eastAsia="ru-RU"/>
              </w:rPr>
            </w:pPr>
          </w:p>
        </w:tc>
      </w:tr>
      <w:tr w:rsidR="005A6E3F" w:rsidTr="005A6E3F">
        <w:trPr>
          <w:trHeight w:val="180"/>
        </w:trPr>
        <w:tc>
          <w:tcPr>
            <w:tcW w:w="648" w:type="dxa"/>
            <w:tcBorders>
              <w:top w:val="single" w:sz="4" w:space="0" w:color="auto"/>
              <w:left w:val="single" w:sz="6" w:space="0" w:color="auto"/>
              <w:bottom w:val="single" w:sz="6" w:space="0" w:color="auto"/>
              <w:right w:val="single" w:sz="6" w:space="0" w:color="auto"/>
            </w:tcBorders>
          </w:tcPr>
          <w:p w:rsidR="005A6E3F" w:rsidRDefault="005A6E3F">
            <w:pPr>
              <w:widowControl w:val="0"/>
              <w:autoSpaceDE w:val="0"/>
              <w:autoSpaceDN w:val="0"/>
              <w:adjustRightInd w:val="0"/>
              <w:spacing w:line="254" w:lineRule="auto"/>
              <w:rPr>
                <w:rFonts w:ascii="Times New Roman" w:eastAsia="Times New Roman" w:hAnsi="Times New Roman"/>
                <w:b/>
                <w:sz w:val="24"/>
                <w:szCs w:val="24"/>
                <w:lang w:eastAsia="ru-RU"/>
              </w:rPr>
            </w:pPr>
          </w:p>
        </w:tc>
        <w:tc>
          <w:tcPr>
            <w:tcW w:w="3747" w:type="dxa"/>
            <w:tcBorders>
              <w:top w:val="single" w:sz="4" w:space="0" w:color="auto"/>
              <w:left w:val="single" w:sz="6" w:space="0" w:color="auto"/>
              <w:bottom w:val="single" w:sz="6" w:space="0" w:color="auto"/>
              <w:right w:val="single" w:sz="4" w:space="0" w:color="auto"/>
            </w:tcBorders>
            <w:hideMark/>
          </w:tcPr>
          <w:p w:rsidR="005A6E3F" w:rsidRDefault="005A6E3F">
            <w:pPr>
              <w:widowControl w:val="0"/>
              <w:autoSpaceDE w:val="0"/>
              <w:autoSpaceDN w:val="0"/>
              <w:adjustRightInd w:val="0"/>
              <w:spacing w:line="254"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134" w:type="dxa"/>
            <w:tcBorders>
              <w:top w:val="single" w:sz="4" w:space="0" w:color="auto"/>
              <w:left w:val="single" w:sz="4" w:space="0" w:color="auto"/>
              <w:bottom w:val="single" w:sz="6" w:space="0" w:color="auto"/>
              <w:right w:val="single" w:sz="6" w:space="0" w:color="auto"/>
            </w:tcBorders>
          </w:tcPr>
          <w:p w:rsidR="005A6E3F" w:rsidRDefault="005A6E3F">
            <w:pPr>
              <w:widowControl w:val="0"/>
              <w:autoSpaceDE w:val="0"/>
              <w:autoSpaceDN w:val="0"/>
              <w:adjustRightInd w:val="0"/>
              <w:spacing w:line="254" w:lineRule="auto"/>
              <w:rPr>
                <w:rFonts w:ascii="Times New Roman" w:eastAsia="Times New Roman" w:hAnsi="Times New Roman"/>
                <w:sz w:val="24"/>
                <w:szCs w:val="24"/>
                <w:lang w:eastAsia="ru-RU"/>
              </w:rPr>
            </w:pPr>
          </w:p>
        </w:tc>
        <w:tc>
          <w:tcPr>
            <w:tcW w:w="992" w:type="dxa"/>
            <w:tcBorders>
              <w:top w:val="single" w:sz="4" w:space="0" w:color="auto"/>
              <w:left w:val="single" w:sz="6" w:space="0" w:color="auto"/>
              <w:bottom w:val="single" w:sz="6"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b/>
                <w:sz w:val="24"/>
                <w:szCs w:val="24"/>
                <w:lang w:eastAsia="ru-RU"/>
              </w:rPr>
            </w:pPr>
          </w:p>
        </w:tc>
        <w:tc>
          <w:tcPr>
            <w:tcW w:w="992" w:type="dxa"/>
            <w:tcBorders>
              <w:top w:val="single" w:sz="4" w:space="0" w:color="auto"/>
              <w:left w:val="single" w:sz="6" w:space="0" w:color="auto"/>
              <w:bottom w:val="single" w:sz="6"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b/>
                <w:color w:val="000000"/>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tcPr>
          <w:p w:rsidR="005A6E3F" w:rsidRDefault="005A6E3F">
            <w:pPr>
              <w:autoSpaceDE w:val="0"/>
              <w:autoSpaceDN w:val="0"/>
              <w:adjustRightInd w:val="0"/>
              <w:spacing w:line="254" w:lineRule="auto"/>
              <w:jc w:val="right"/>
              <w:rPr>
                <w:rFonts w:ascii="Times New Roman" w:eastAsia="Times New Roman" w:hAnsi="Times New Roman"/>
                <w:b/>
                <w:color w:val="000000"/>
                <w:sz w:val="24"/>
                <w:szCs w:val="24"/>
                <w:lang w:eastAsia="ru-RU"/>
              </w:rPr>
            </w:pPr>
          </w:p>
        </w:tc>
      </w:tr>
    </w:tbl>
    <w:p w:rsidR="005A6E3F" w:rsidRDefault="005A6E3F" w:rsidP="005A6E3F">
      <w:pPr>
        <w:rPr>
          <w:rFonts w:ascii="Times New Roman" w:hAnsi="Times New Roman"/>
          <w:b/>
          <w:color w:val="000000"/>
          <w:sz w:val="24"/>
          <w:szCs w:val="24"/>
        </w:rPr>
      </w:pPr>
    </w:p>
    <w:p w:rsidR="005A6E3F" w:rsidRDefault="005A6E3F" w:rsidP="005A6E3F">
      <w:pPr>
        <w:autoSpaceDE w:val="0"/>
        <w:autoSpaceDN w:val="0"/>
        <w:adjustRightInd w:val="0"/>
        <w:spacing w:line="269" w:lineRule="exact"/>
        <w:ind w:right="634" w:firstLine="5"/>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ИТОГО: ____________ (__________________________________рублей ___ копеек).</w:t>
      </w:r>
    </w:p>
    <w:p w:rsidR="005A6E3F" w:rsidRDefault="005A6E3F" w:rsidP="005A6E3F">
      <w:pPr>
        <w:autoSpaceDE w:val="0"/>
        <w:autoSpaceDN w:val="0"/>
        <w:adjustRightInd w:val="0"/>
        <w:spacing w:line="269" w:lineRule="exact"/>
        <w:ind w:right="634" w:firstLine="5"/>
        <w:jc w:val="center"/>
        <w:rPr>
          <w:rFonts w:ascii="Times New Roman" w:eastAsia="Times New Roman" w:hAnsi="Times New Roman"/>
          <w:b/>
          <w:color w:val="000000"/>
          <w:sz w:val="24"/>
          <w:szCs w:val="24"/>
          <w:lang w:eastAsia="ru-RU"/>
        </w:rPr>
      </w:pPr>
    </w:p>
    <w:p w:rsidR="005A6E3F" w:rsidRDefault="005A6E3F" w:rsidP="005A6E3F">
      <w:pPr>
        <w:rPr>
          <w:rFonts w:ascii="Times New Roman" w:hAnsi="Times New Roman"/>
          <w:sz w:val="24"/>
          <w:szCs w:val="24"/>
        </w:rPr>
      </w:pPr>
    </w:p>
    <w:p w:rsidR="005A6E3F" w:rsidRDefault="005A6E3F" w:rsidP="005A6E3F">
      <w:pPr>
        <w:jc w:val="both"/>
        <w:rPr>
          <w:rFonts w:ascii="Times New Roman" w:eastAsia="Times New Roman" w:hAnsi="Times New Roman"/>
          <w:b/>
          <w:sz w:val="24"/>
          <w:szCs w:val="24"/>
          <w:lang w:eastAsia="ru-RU"/>
        </w:rPr>
      </w:pPr>
      <w:proofErr w:type="gramStart"/>
      <w:r>
        <w:rPr>
          <w:rFonts w:ascii="Times New Roman" w:eastAsia="Times New Roman" w:hAnsi="Times New Roman"/>
          <w:b/>
          <w:sz w:val="24"/>
          <w:szCs w:val="24"/>
          <w:lang w:eastAsia="ru-RU"/>
        </w:rPr>
        <w:t xml:space="preserve">ПОСТАВЩИК:   </w:t>
      </w:r>
      <w:proofErr w:type="gramEnd"/>
      <w:r>
        <w:rPr>
          <w:rFonts w:ascii="Times New Roman" w:eastAsia="Times New Roman" w:hAnsi="Times New Roman"/>
          <w:b/>
          <w:sz w:val="24"/>
          <w:szCs w:val="24"/>
          <w:lang w:eastAsia="ru-RU"/>
        </w:rPr>
        <w:t xml:space="preserve">                                                                          ПОКУПАТЕЛЪ :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________________________                                                           ________________________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________________________                                                           ________________________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________________________                                                           ________________________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________________________                                                           ________________________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__________</w:t>
      </w:r>
      <w:r>
        <w:rPr>
          <w:rFonts w:ascii="Times New Roman" w:eastAsia="Times New Roman" w:hAnsi="Times New Roman"/>
          <w:b/>
          <w:sz w:val="24"/>
          <w:szCs w:val="24"/>
          <w:lang w:eastAsia="ru-RU"/>
        </w:rPr>
        <w:t xml:space="preserve">______________                                                           </w:t>
      </w:r>
      <w:r>
        <w:rPr>
          <w:rFonts w:ascii="Times New Roman" w:eastAsia="Times New Roman" w:hAnsi="Times New Roman"/>
          <w:color w:val="000000"/>
          <w:sz w:val="24"/>
          <w:szCs w:val="24"/>
          <w:lang w:eastAsia="ru-RU"/>
        </w:rPr>
        <w:t>__________</w:t>
      </w:r>
      <w:r>
        <w:rPr>
          <w:rFonts w:ascii="Times New Roman" w:eastAsia="Times New Roman" w:hAnsi="Times New Roman"/>
          <w:b/>
          <w:sz w:val="24"/>
          <w:szCs w:val="24"/>
          <w:lang w:eastAsia="ru-RU"/>
        </w:rPr>
        <w:t>______________</w:t>
      </w:r>
    </w:p>
    <w:p w:rsidR="005A6E3F" w:rsidRDefault="005A6E3F" w:rsidP="005A6E3F">
      <w:pPr>
        <w:rPr>
          <w:rFonts w:ascii="Times New Roman" w:hAnsi="Times New Roman"/>
          <w:b/>
          <w:sz w:val="24"/>
          <w:szCs w:val="24"/>
        </w:rPr>
      </w:pPr>
      <w:r>
        <w:rPr>
          <w:rFonts w:ascii="Times New Roman" w:hAnsi="Times New Roman"/>
          <w:b/>
          <w:sz w:val="24"/>
          <w:szCs w:val="24"/>
        </w:rPr>
        <w:t xml:space="preserve">                                                     </w:t>
      </w:r>
    </w:p>
    <w:p w:rsidR="005A6E3F" w:rsidRDefault="005A6E3F" w:rsidP="005A6E3F">
      <w:pPr>
        <w:rPr>
          <w:rFonts w:ascii="Times New Roman" w:hAnsi="Times New Roman"/>
          <w:b/>
          <w:sz w:val="24"/>
          <w:szCs w:val="24"/>
        </w:rPr>
      </w:pPr>
      <w:r>
        <w:rPr>
          <w:rFonts w:ascii="Times New Roman" w:hAnsi="Times New Roman"/>
          <w:b/>
          <w:sz w:val="24"/>
          <w:szCs w:val="24"/>
        </w:rPr>
        <w:t>«___» _______ 2025 г.                                                                      «___» _______ 2025 г.</w:t>
      </w:r>
    </w:p>
    <w:p w:rsidR="005A6E3F" w:rsidRDefault="005A6E3F" w:rsidP="005A6E3F">
      <w:pPr>
        <w:rPr>
          <w:rFonts w:ascii="Times New Roman" w:hAnsi="Times New Roman"/>
          <w:b/>
          <w:sz w:val="24"/>
          <w:szCs w:val="24"/>
        </w:rPr>
      </w:pPr>
      <w:r>
        <w:rPr>
          <w:rFonts w:ascii="Times New Roman" w:hAnsi="Times New Roman"/>
          <w:b/>
          <w:sz w:val="24"/>
          <w:szCs w:val="24"/>
        </w:rPr>
        <w:t xml:space="preserve">  </w:t>
      </w:r>
    </w:p>
    <w:p w:rsidR="005A6E3F" w:rsidRDefault="005A6E3F" w:rsidP="005A6E3F">
      <w:pPr>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p>
    <w:p w:rsidR="005A6E3F" w:rsidRDefault="005A6E3F" w:rsidP="005A6E3F">
      <w:pPr>
        <w:jc w:val="cente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 xml:space="preserve">                                                     ГОСУДАРСТВЕННЫЙ ЗАКАЗЧИК:</w:t>
      </w:r>
    </w:p>
    <w:p w:rsidR="005A6E3F" w:rsidRDefault="005A6E3F" w:rsidP="005A6E3F">
      <w:pPr>
        <w:jc w:val="center"/>
        <w:rPr>
          <w:rFonts w:ascii="Times New Roman" w:hAnsi="Times New Roman"/>
          <w:b/>
          <w:sz w:val="24"/>
          <w:szCs w:val="24"/>
        </w:rPr>
      </w:pPr>
    </w:p>
    <w:p w:rsidR="005A6E3F" w:rsidRDefault="005A6E3F" w:rsidP="005A6E3F">
      <w:pPr>
        <w:jc w:val="center"/>
        <w:rPr>
          <w:rFonts w:ascii="Times New Roman" w:hAnsi="Times New Roman"/>
          <w:b/>
          <w:sz w:val="24"/>
          <w:szCs w:val="24"/>
        </w:rPr>
      </w:pPr>
      <w:r>
        <w:rPr>
          <w:rFonts w:ascii="Times New Roman" w:hAnsi="Times New Roman"/>
          <w:b/>
          <w:sz w:val="24"/>
          <w:szCs w:val="24"/>
        </w:rPr>
        <w:t xml:space="preserve">Министерство по социальной </w:t>
      </w:r>
    </w:p>
    <w:p w:rsidR="005A6E3F" w:rsidRDefault="005A6E3F" w:rsidP="005A6E3F">
      <w:pPr>
        <w:rPr>
          <w:rFonts w:ascii="Times New Roman" w:hAnsi="Times New Roman"/>
          <w:b/>
          <w:sz w:val="24"/>
          <w:szCs w:val="24"/>
        </w:rPr>
      </w:pPr>
      <w:r>
        <w:rPr>
          <w:rFonts w:ascii="Times New Roman" w:hAnsi="Times New Roman"/>
          <w:b/>
          <w:sz w:val="24"/>
          <w:szCs w:val="24"/>
        </w:rPr>
        <w:t xml:space="preserve">                                                                  защите и труду ПМР</w:t>
      </w:r>
    </w:p>
    <w:p w:rsidR="005A6E3F" w:rsidRDefault="005A6E3F" w:rsidP="005A6E3F">
      <w:pPr>
        <w:jc w:val="center"/>
        <w:rPr>
          <w:rFonts w:ascii="Times New Roman" w:hAnsi="Times New Roman"/>
          <w:sz w:val="24"/>
          <w:szCs w:val="24"/>
        </w:rPr>
      </w:pPr>
      <w:r>
        <w:rPr>
          <w:rFonts w:ascii="Times New Roman" w:hAnsi="Times New Roman"/>
          <w:sz w:val="24"/>
          <w:szCs w:val="24"/>
        </w:rPr>
        <w:t xml:space="preserve"> Тирасполь, ул. 25 Октября, 114</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________________________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________________________                                                   </w:t>
      </w:r>
    </w:p>
    <w:p w:rsidR="005A6E3F" w:rsidRDefault="005A6E3F" w:rsidP="005A6E3F">
      <w:pPr>
        <w:autoSpaceDE w:val="0"/>
        <w:autoSpaceDN w:val="0"/>
        <w:adjustRightInd w:val="0"/>
        <w:spacing w:line="286"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________________________                                                  </w:t>
      </w:r>
    </w:p>
    <w:p w:rsidR="005A6E3F" w:rsidRDefault="005A6E3F" w:rsidP="005A6E3F">
      <w:pPr>
        <w:jc w:val="center"/>
        <w:rPr>
          <w:rFonts w:ascii="Times New Roman" w:hAnsi="Times New Roman"/>
          <w:sz w:val="24"/>
          <w:szCs w:val="24"/>
        </w:rPr>
      </w:pPr>
      <w:r>
        <w:rPr>
          <w:rFonts w:ascii="Times New Roman" w:hAnsi="Times New Roman"/>
          <w:color w:val="000000"/>
          <w:sz w:val="24"/>
          <w:szCs w:val="24"/>
        </w:rPr>
        <w:t xml:space="preserve">    ________________________                                                           </w:t>
      </w:r>
      <w:r>
        <w:rPr>
          <w:rFonts w:ascii="Times New Roman" w:hAnsi="Times New Roman"/>
          <w:sz w:val="24"/>
          <w:szCs w:val="24"/>
        </w:rPr>
        <w:t xml:space="preserve">                 </w:t>
      </w:r>
    </w:p>
    <w:p w:rsidR="005A6E3F" w:rsidRDefault="005A6E3F" w:rsidP="005A6E3F">
      <w:pPr>
        <w:jc w:val="cente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 xml:space="preserve">                                                  Министр ______________ Е.Н. Куличенко</w:t>
      </w:r>
    </w:p>
    <w:p w:rsidR="005A6E3F" w:rsidRDefault="005A6E3F" w:rsidP="005A6E3F">
      <w:pPr>
        <w:jc w:val="center"/>
        <w:rPr>
          <w:rFonts w:ascii="Times New Roman" w:hAnsi="Times New Roman"/>
          <w:b/>
          <w:sz w:val="24"/>
          <w:szCs w:val="24"/>
        </w:rPr>
      </w:pPr>
    </w:p>
    <w:p w:rsidR="005A6E3F" w:rsidRDefault="005A6E3F" w:rsidP="005A6E3F">
      <w:pPr>
        <w:rPr>
          <w:rFonts w:ascii="Times New Roman" w:hAnsi="Times New Roman"/>
          <w:b/>
          <w:sz w:val="24"/>
          <w:szCs w:val="24"/>
        </w:rPr>
      </w:pPr>
      <w:r>
        <w:rPr>
          <w:rFonts w:ascii="Times New Roman" w:hAnsi="Times New Roman"/>
          <w:b/>
          <w:sz w:val="24"/>
          <w:szCs w:val="24"/>
        </w:rPr>
        <w:t xml:space="preserve">                                                                    «___» _______ 2025 г.</w:t>
      </w:r>
    </w:p>
    <w:p w:rsidR="005A6E3F" w:rsidRDefault="005A6E3F" w:rsidP="005A6E3F">
      <w:pPr>
        <w:jc w:val="both"/>
        <w:rPr>
          <w:rFonts w:ascii="Times New Roman" w:hAnsi="Times New Roman"/>
          <w:sz w:val="24"/>
          <w:szCs w:val="24"/>
        </w:rPr>
      </w:pPr>
    </w:p>
    <w:p w:rsidR="005A6E3F" w:rsidRDefault="005A6E3F" w:rsidP="005A6E3F">
      <w:pPr>
        <w:ind w:firstLine="567"/>
      </w:pPr>
    </w:p>
    <w:p w:rsidR="005A6E3F" w:rsidRDefault="005A6E3F" w:rsidP="005A6E3F">
      <w:pPr>
        <w:ind w:firstLine="567"/>
      </w:pPr>
    </w:p>
    <w:p w:rsidR="00746118" w:rsidRDefault="00746118"/>
    <w:sectPr w:rsidR="007461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A96414"/>
    <w:multiLevelType w:val="hybridMultilevel"/>
    <w:tmpl w:val="93E648D2"/>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2BA392E"/>
    <w:multiLevelType w:val="hybridMultilevel"/>
    <w:tmpl w:val="A4DC1B7E"/>
    <w:lvl w:ilvl="0" w:tplc="E3CE00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22D"/>
    <w:rsid w:val="000E722D"/>
    <w:rsid w:val="0054693B"/>
    <w:rsid w:val="005A6E3F"/>
    <w:rsid w:val="00746118"/>
    <w:rsid w:val="00825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CBA43E-3598-47E7-81C7-C9CE4A93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E3F"/>
    <w:pPr>
      <w:spacing w:after="0" w:line="240" w:lineRule="auto"/>
    </w:pPr>
    <w:rPr>
      <w:rFonts w:ascii="Calibri"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E3F"/>
    <w:pPr>
      <w:spacing w:after="160" w:line="256" w:lineRule="auto"/>
      <w:ind w:left="720"/>
      <w:contextualSpacing/>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0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2227</Words>
  <Characters>12694</Characters>
  <Application>Microsoft Office Word</Application>
  <DocSecurity>0</DocSecurity>
  <Lines>105</Lines>
  <Paragraphs>29</Paragraphs>
  <ScaleCrop>false</ScaleCrop>
  <Company/>
  <LinksUpToDate>false</LinksUpToDate>
  <CharactersWithSpaces>14892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И. Чепак</dc:creator>
  <cp:keywords/>
  <dc:description/>
  <cp:lastModifiedBy>Ирина И. Чепак</cp:lastModifiedBy>
  <cp:revision>4</cp:revision>
  <dcterms:created xsi:type="dcterms:W3CDTF">2025-02-13T09:10:00Z</dcterms:created>
  <dcterms:modified xsi:type="dcterms:W3CDTF">2025-02-13T14:15:00Z</dcterms:modified>
</cp:coreProperties>
</file>